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ED" w:rsidRDefault="00427064">
      <w:pPr>
        <w:pStyle w:val="af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0</w:t>
      </w:r>
      <w:r w:rsidR="000D03BB">
        <w:rPr>
          <w:b/>
          <w:bCs/>
          <w:sz w:val="28"/>
          <w:szCs w:val="28"/>
        </w:rPr>
        <w:t>7</w:t>
      </w:r>
      <w:bookmarkStart w:id="0" w:name="_GoBack"/>
      <w:bookmarkEnd w:id="0"/>
    </w:p>
    <w:p w:rsidR="005207ED" w:rsidRDefault="00427064" w:rsidP="00934035">
      <w:pPr>
        <w:pStyle w:val="af0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заседания правления </w:t>
      </w:r>
      <w:r>
        <w:rPr>
          <w:b/>
          <w:bCs/>
          <w:color w:val="000000" w:themeColor="text1"/>
          <w:sz w:val="28"/>
          <w:szCs w:val="28"/>
        </w:rPr>
        <w:t>СНТ «Энтузиаст»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5207ED" w:rsidRDefault="005207ED">
      <w:pPr>
        <w:rPr>
          <w:b/>
          <w:color w:val="000000" w:themeColor="text1"/>
          <w:sz w:val="28"/>
          <w:szCs w:val="28"/>
        </w:rPr>
      </w:pPr>
    </w:p>
    <w:p w:rsidR="005207ED" w:rsidRDefault="0042706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Р.Ф., М.О., г. Одинцово   </w:t>
      </w:r>
    </w:p>
    <w:p w:rsidR="005207ED" w:rsidRDefault="0042706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Территория СНТ «</w:t>
      </w:r>
      <w:proofErr w:type="gramStart"/>
      <w:r>
        <w:rPr>
          <w:b/>
          <w:color w:val="000000" w:themeColor="text1"/>
          <w:sz w:val="28"/>
          <w:szCs w:val="28"/>
        </w:rPr>
        <w:t xml:space="preserve">Энтузиаст»   </w:t>
      </w:r>
      <w:proofErr w:type="gramEnd"/>
      <w:r>
        <w:rPr>
          <w:b/>
          <w:color w:val="000000" w:themeColor="text1"/>
          <w:sz w:val="28"/>
          <w:szCs w:val="28"/>
        </w:rPr>
        <w:t xml:space="preserve">                                                       14 ноября 2020 г.                                     </w:t>
      </w:r>
    </w:p>
    <w:p w:rsidR="005207ED" w:rsidRDefault="00427064">
      <w:pPr>
        <w:rPr>
          <w:color w:val="FF0000"/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  <w:u w:val="single"/>
        </w:rPr>
        <w:t xml:space="preserve"> Присутствовали</w:t>
      </w:r>
      <w:r>
        <w:rPr>
          <w:color w:val="000000" w:themeColor="text1"/>
          <w:sz w:val="24"/>
          <w:szCs w:val="24"/>
        </w:rPr>
        <w:t xml:space="preserve">: </w:t>
      </w:r>
    </w:p>
    <w:tbl>
      <w:tblPr>
        <w:tblStyle w:val="af1"/>
        <w:tblW w:w="9747" w:type="dxa"/>
        <w:tblLayout w:type="fixed"/>
        <w:tblLook w:val="04A0" w:firstRow="1" w:lastRow="0" w:firstColumn="1" w:lastColumn="0" w:noHBand="0" w:noVBand="1"/>
      </w:tblPr>
      <w:tblGrid>
        <w:gridCol w:w="4929"/>
        <w:gridCol w:w="4818"/>
      </w:tblGrid>
      <w:tr w:rsidR="005207ED">
        <w:tc>
          <w:tcPr>
            <w:tcW w:w="4928" w:type="dxa"/>
          </w:tcPr>
          <w:p w:rsidR="005207ED" w:rsidRDefault="00427064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Председатель правления</w:t>
            </w:r>
          </w:p>
        </w:tc>
        <w:tc>
          <w:tcPr>
            <w:tcW w:w="4818" w:type="dxa"/>
          </w:tcPr>
          <w:p w:rsidR="005207ED" w:rsidRDefault="00427064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Члены правления</w:t>
            </w:r>
          </w:p>
        </w:tc>
      </w:tr>
      <w:tr w:rsidR="005207ED">
        <w:tc>
          <w:tcPr>
            <w:tcW w:w="4928" w:type="dxa"/>
          </w:tcPr>
          <w:p w:rsidR="005207ED" w:rsidRDefault="00427064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8" w:type="dxa"/>
          </w:tcPr>
          <w:p w:rsidR="005207ED" w:rsidRDefault="00427064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Крюковский А.В.</w:t>
            </w:r>
          </w:p>
        </w:tc>
      </w:tr>
      <w:tr w:rsidR="005207ED">
        <w:tc>
          <w:tcPr>
            <w:tcW w:w="4928" w:type="dxa"/>
          </w:tcPr>
          <w:p w:rsidR="005207ED" w:rsidRDefault="005207E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</w:tcPr>
          <w:p w:rsidR="005207ED" w:rsidRDefault="00427064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Шмелёва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</w:tbl>
    <w:p w:rsidR="005207ED" w:rsidRDefault="005207ED">
      <w:pPr>
        <w:pStyle w:val="af0"/>
        <w:ind w:firstLine="708"/>
        <w:rPr>
          <w:sz w:val="24"/>
          <w:szCs w:val="24"/>
        </w:rPr>
      </w:pPr>
    </w:p>
    <w:p w:rsidR="005207ED" w:rsidRDefault="00427064">
      <w:pPr>
        <w:pStyle w:val="af0"/>
        <w:ind w:firstLine="708"/>
        <w:rPr>
          <w:sz w:val="24"/>
          <w:szCs w:val="24"/>
        </w:rPr>
      </w:pPr>
      <w:r>
        <w:rPr>
          <w:sz w:val="24"/>
          <w:szCs w:val="24"/>
        </w:rPr>
        <w:t>Кворум имеется.</w:t>
      </w:r>
    </w:p>
    <w:p w:rsidR="005207ED" w:rsidRDefault="00427064">
      <w:pPr>
        <w:pStyle w:val="af0"/>
        <w:ind w:firstLine="708"/>
        <w:rPr>
          <w:sz w:val="24"/>
          <w:szCs w:val="24"/>
        </w:rPr>
      </w:pPr>
      <w:r>
        <w:rPr>
          <w:sz w:val="24"/>
          <w:szCs w:val="24"/>
        </w:rPr>
        <w:t>Поступило предложение начать заседание правления.</w:t>
      </w:r>
    </w:p>
    <w:p w:rsidR="005207ED" w:rsidRDefault="00427064">
      <w:pPr>
        <w:pStyle w:val="af0"/>
        <w:ind w:firstLine="708"/>
        <w:rPr>
          <w:sz w:val="24"/>
          <w:szCs w:val="24"/>
        </w:rPr>
      </w:pPr>
      <w:r>
        <w:rPr>
          <w:sz w:val="24"/>
          <w:szCs w:val="24"/>
        </w:rPr>
        <w:t>Председателем собрания избрать Осташко И.А.</w:t>
      </w:r>
    </w:p>
    <w:p w:rsidR="005207ED" w:rsidRDefault="00427064">
      <w:pPr>
        <w:pStyle w:val="af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Секретарем избрать </w:t>
      </w:r>
      <w:proofErr w:type="spellStart"/>
      <w:r>
        <w:rPr>
          <w:sz w:val="24"/>
          <w:szCs w:val="24"/>
        </w:rPr>
        <w:t>Шмелёву</w:t>
      </w:r>
      <w:proofErr w:type="spellEnd"/>
      <w:r>
        <w:rPr>
          <w:sz w:val="24"/>
          <w:szCs w:val="24"/>
        </w:rPr>
        <w:t xml:space="preserve"> Е.Ю.</w:t>
      </w:r>
    </w:p>
    <w:p w:rsidR="005207ED" w:rsidRDefault="004270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данному вопросу проголосовали «за» единогласно.</w:t>
      </w:r>
    </w:p>
    <w:p w:rsidR="005207ED" w:rsidRDefault="00427064">
      <w:pPr>
        <w:pStyle w:val="af0"/>
        <w:ind w:firstLine="708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Выступила Председатель правления Осташко И.А. с предложением утвердить </w:t>
      </w:r>
      <w:r>
        <w:rPr>
          <w:color w:val="000000" w:themeColor="text1"/>
          <w:sz w:val="24"/>
          <w:szCs w:val="24"/>
        </w:rPr>
        <w:t xml:space="preserve">следующую </w:t>
      </w:r>
      <w:r w:rsidR="00934035">
        <w:rPr>
          <w:color w:val="000000" w:themeColor="text1"/>
          <w:sz w:val="24"/>
          <w:szCs w:val="24"/>
        </w:rPr>
        <w:t xml:space="preserve">        </w:t>
      </w:r>
      <w:r>
        <w:rPr>
          <w:color w:val="000000" w:themeColor="text1"/>
          <w:sz w:val="24"/>
          <w:szCs w:val="24"/>
        </w:rPr>
        <w:t>п</w:t>
      </w:r>
      <w:r>
        <w:rPr>
          <w:sz w:val="24"/>
          <w:szCs w:val="24"/>
        </w:rPr>
        <w:t>овестку:</w:t>
      </w:r>
    </w:p>
    <w:p w:rsidR="005207ED" w:rsidRDefault="00427064">
      <w:pPr>
        <w:pStyle w:val="af0"/>
        <w:ind w:firstLine="708"/>
        <w:jc w:val="both"/>
        <w:rPr>
          <w:b/>
          <w:bCs/>
          <w:color w:val="000000" w:themeColor="text1"/>
          <w:sz w:val="24"/>
          <w:szCs w:val="24"/>
          <w:u w:val="single"/>
        </w:rPr>
      </w:pPr>
      <w:proofErr w:type="gramStart"/>
      <w:r>
        <w:rPr>
          <w:b/>
          <w:bCs/>
          <w:color w:val="000000" w:themeColor="text1"/>
          <w:sz w:val="24"/>
          <w:szCs w:val="24"/>
          <w:u w:val="single"/>
        </w:rPr>
        <w:t>Обсуждение  Договора</w:t>
      </w:r>
      <w:proofErr w:type="gramEnd"/>
      <w:r>
        <w:rPr>
          <w:b/>
          <w:bCs/>
          <w:color w:val="000000" w:themeColor="text1"/>
          <w:sz w:val="24"/>
          <w:szCs w:val="24"/>
          <w:u w:val="single"/>
        </w:rPr>
        <w:t xml:space="preserve"> аренды юридического адреса ООО «Энтузиаст-Газ».</w:t>
      </w:r>
    </w:p>
    <w:p w:rsidR="005207ED" w:rsidRDefault="005207ED">
      <w:pPr>
        <w:pStyle w:val="ab"/>
        <w:ind w:left="426"/>
        <w:jc w:val="both"/>
        <w:rPr>
          <w:b/>
          <w:color w:val="000000" w:themeColor="text1"/>
          <w:sz w:val="24"/>
          <w:szCs w:val="24"/>
        </w:rPr>
      </w:pPr>
    </w:p>
    <w:p w:rsidR="005207ED" w:rsidRDefault="00427064">
      <w:pPr>
        <w:pStyle w:val="ab"/>
        <w:ind w:left="426" w:firstLine="282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Решили: </w:t>
      </w:r>
      <w:r>
        <w:rPr>
          <w:color w:val="000000" w:themeColor="text1"/>
          <w:sz w:val="24"/>
          <w:szCs w:val="24"/>
        </w:rPr>
        <w:t>утвердить данную повестку – единогласно.</w:t>
      </w:r>
    </w:p>
    <w:p w:rsidR="005207ED" w:rsidRDefault="00427064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По данному вопросу выступила Осташко И.А. </w:t>
      </w:r>
    </w:p>
    <w:p w:rsidR="005207ED" w:rsidRDefault="00427064">
      <w:pPr>
        <w:pStyle w:val="af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Она сообщила, что от Генерального директора ООО «Энтузиаст-Газ» поступил вариант Договора арены юридического адреса.  Решение о заключении Договора было принято на Общем собрании 02 августа 2020 г.</w:t>
      </w:r>
    </w:p>
    <w:p w:rsidR="005207ED" w:rsidRDefault="00427064">
      <w:pPr>
        <w:pStyle w:val="af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Текст Договора был предоставлен членам Правления для ознакомления.</w:t>
      </w:r>
    </w:p>
    <w:p w:rsidR="005207ED" w:rsidRDefault="00427064">
      <w:pPr>
        <w:pStyle w:val="af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p w:rsidR="005207ED" w:rsidRDefault="00427064">
      <w:pPr>
        <w:pStyle w:val="af0"/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proofErr w:type="gramStart"/>
      <w:r>
        <w:rPr>
          <w:b/>
          <w:bCs/>
          <w:sz w:val="24"/>
          <w:szCs w:val="24"/>
        </w:rPr>
        <w:t>результате  рассмотрения</w:t>
      </w:r>
      <w:proofErr w:type="gramEnd"/>
      <w:r>
        <w:rPr>
          <w:b/>
          <w:bCs/>
          <w:sz w:val="24"/>
          <w:szCs w:val="24"/>
        </w:rPr>
        <w:t xml:space="preserve"> предоставленного Договора правление СНТ «Энтузиаст» решило: </w:t>
      </w:r>
    </w:p>
    <w:p w:rsidR="005207ED" w:rsidRDefault="005207ED">
      <w:pPr>
        <w:pStyle w:val="af0"/>
        <w:ind w:firstLine="426"/>
        <w:rPr>
          <w:b/>
          <w:bCs/>
          <w:sz w:val="24"/>
          <w:szCs w:val="24"/>
        </w:rPr>
      </w:pPr>
    </w:p>
    <w:p w:rsidR="005207ED" w:rsidRDefault="00427064">
      <w:pPr>
        <w:pStyle w:val="af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 виду того, что на ОС не был озвучен срок на который заключается Договор, предложить заключить и прописать в Договоре на 11 месяцев с пролонгацией, что не влечет за собой регистрации Договора в </w:t>
      </w:r>
      <w:proofErr w:type="spellStart"/>
      <w:r>
        <w:rPr>
          <w:sz w:val="24"/>
          <w:szCs w:val="24"/>
        </w:rPr>
        <w:t>Росреестре</w:t>
      </w:r>
      <w:proofErr w:type="spellEnd"/>
      <w:r>
        <w:rPr>
          <w:sz w:val="24"/>
          <w:szCs w:val="24"/>
        </w:rPr>
        <w:t>.</w:t>
      </w:r>
    </w:p>
    <w:p w:rsidR="005207ED" w:rsidRDefault="00427064">
      <w:pPr>
        <w:pStyle w:val="af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2.Прописать пункт: Предмет договора</w:t>
      </w:r>
    </w:p>
    <w:p w:rsidR="005207ED" w:rsidRDefault="00427064">
      <w:pPr>
        <w:pStyle w:val="af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Обратиться к Ревизионной комиссии на предмет обсуждения проекта Договора. </w:t>
      </w:r>
    </w:p>
    <w:p w:rsidR="005207ED" w:rsidRDefault="005207ED">
      <w:pPr>
        <w:pStyle w:val="af0"/>
        <w:ind w:firstLine="708"/>
        <w:jc w:val="both"/>
        <w:rPr>
          <w:sz w:val="24"/>
          <w:szCs w:val="24"/>
        </w:rPr>
      </w:pPr>
    </w:p>
    <w:p w:rsidR="005207ED" w:rsidRDefault="00427064">
      <w:pPr>
        <w:ind w:firstLine="708"/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Данное решение принято на заседании правления СНТ «Энтузиаст» единогласно</w:t>
      </w:r>
      <w:r>
        <w:rPr>
          <w:bCs/>
          <w:color w:val="000000" w:themeColor="text1"/>
          <w:sz w:val="24"/>
          <w:szCs w:val="24"/>
        </w:rPr>
        <w:t xml:space="preserve"> </w:t>
      </w:r>
    </w:p>
    <w:p w:rsidR="005207ED" w:rsidRDefault="005207ED">
      <w:pPr>
        <w:ind w:left="426"/>
        <w:jc w:val="both"/>
        <w:rPr>
          <w:color w:val="000000" w:themeColor="text1"/>
          <w:sz w:val="24"/>
          <w:szCs w:val="24"/>
        </w:rPr>
      </w:pPr>
    </w:p>
    <w:p w:rsidR="005207ED" w:rsidRDefault="00427064" w:rsidP="00934035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Председатель правления СНТ «</w:t>
      </w:r>
      <w:proofErr w:type="gramStart"/>
      <w:r>
        <w:rPr>
          <w:color w:val="000000" w:themeColor="text1"/>
          <w:sz w:val="24"/>
          <w:szCs w:val="24"/>
        </w:rPr>
        <w:t xml:space="preserve">Энтузиаст»   </w:t>
      </w:r>
      <w:proofErr w:type="gramEnd"/>
      <w:r>
        <w:rPr>
          <w:color w:val="000000" w:themeColor="text1"/>
          <w:sz w:val="24"/>
          <w:szCs w:val="24"/>
        </w:rPr>
        <w:t xml:space="preserve">   _____________________/Осташко И.А./</w:t>
      </w:r>
    </w:p>
    <w:p w:rsidR="005207ED" w:rsidRDefault="00427064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Члены </w:t>
      </w:r>
      <w:proofErr w:type="gramStart"/>
      <w:r>
        <w:rPr>
          <w:color w:val="000000" w:themeColor="text1"/>
          <w:sz w:val="24"/>
          <w:szCs w:val="24"/>
        </w:rPr>
        <w:t>правления:</w:t>
      </w:r>
      <w:r>
        <w:rPr>
          <w:color w:val="000000" w:themeColor="text1"/>
          <w:sz w:val="24"/>
          <w:szCs w:val="24"/>
        </w:rPr>
        <w:tab/>
      </w:r>
      <w:proofErr w:type="gramEnd"/>
      <w:r>
        <w:rPr>
          <w:color w:val="000000" w:themeColor="text1"/>
          <w:sz w:val="24"/>
          <w:szCs w:val="24"/>
        </w:rPr>
        <w:tab/>
        <w:t xml:space="preserve">                              ____________________/ Крюковский А.В./</w:t>
      </w:r>
    </w:p>
    <w:p w:rsidR="005207ED" w:rsidRDefault="00427064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___________________/Шмелева Е.Ю./</w:t>
      </w:r>
      <w:r>
        <w:rPr>
          <w:color w:val="000000" w:themeColor="text1"/>
          <w:sz w:val="24"/>
          <w:szCs w:val="24"/>
        </w:rPr>
        <w:tab/>
      </w:r>
    </w:p>
    <w:p w:rsidR="005207ED" w:rsidRDefault="0042706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</w:t>
      </w:r>
    </w:p>
    <w:sectPr w:rsidR="005207ED">
      <w:headerReference w:type="default" r:id="rId7"/>
      <w:pgSz w:w="11906" w:h="16838"/>
      <w:pgMar w:top="765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A9" w:rsidRDefault="004D71A9">
      <w:pPr>
        <w:spacing w:after="0" w:line="240" w:lineRule="auto"/>
      </w:pPr>
      <w:r>
        <w:separator/>
      </w:r>
    </w:p>
  </w:endnote>
  <w:endnote w:type="continuationSeparator" w:id="0">
    <w:p w:rsidR="004D71A9" w:rsidRDefault="004D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A9" w:rsidRDefault="004D71A9">
      <w:pPr>
        <w:spacing w:after="0" w:line="240" w:lineRule="auto"/>
      </w:pPr>
      <w:r>
        <w:separator/>
      </w:r>
    </w:p>
  </w:footnote>
  <w:footnote w:type="continuationSeparator" w:id="0">
    <w:p w:rsidR="004D71A9" w:rsidRDefault="004D7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528652"/>
      <w:docPartObj>
        <w:docPartGallery w:val="Page Numbers (Top of Page)"/>
        <w:docPartUnique/>
      </w:docPartObj>
    </w:sdtPr>
    <w:sdtEndPr/>
    <w:sdtContent>
      <w:p w:rsidR="005207ED" w:rsidRDefault="00427064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D03BB">
          <w:rPr>
            <w:noProof/>
          </w:rPr>
          <w:t>2</w:t>
        </w:r>
        <w:r>
          <w:fldChar w:fldCharType="end"/>
        </w:r>
      </w:p>
    </w:sdtContent>
  </w:sdt>
  <w:p w:rsidR="005207ED" w:rsidRDefault="005207E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ED"/>
    <w:rsid w:val="000D03BB"/>
    <w:rsid w:val="00427064"/>
    <w:rsid w:val="004D71A9"/>
    <w:rsid w:val="005207ED"/>
    <w:rsid w:val="0093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6FA95-3816-490E-89BB-56445E5A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021BB"/>
  </w:style>
  <w:style w:type="character" w:customStyle="1" w:styleId="a4">
    <w:name w:val="Нижний колонтитул Знак"/>
    <w:basedOn w:val="a0"/>
    <w:uiPriority w:val="99"/>
    <w:qFormat/>
    <w:rsid w:val="00B021BB"/>
  </w:style>
  <w:style w:type="character" w:customStyle="1" w:styleId="a5">
    <w:name w:val="Текст выноски Знак"/>
    <w:basedOn w:val="a0"/>
    <w:uiPriority w:val="99"/>
    <w:semiHidden/>
    <w:qFormat/>
    <w:rsid w:val="00384B90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5C013F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08383D"/>
  </w:style>
  <w:style w:type="table" w:styleId="af1">
    <w:name w:val="Table Grid"/>
    <w:basedOn w:val="a1"/>
    <w:uiPriority w:val="59"/>
    <w:rsid w:val="00B91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5B340-6009-4561-B38E-5A069C0E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Ирина</cp:lastModifiedBy>
  <cp:revision>9</cp:revision>
  <cp:lastPrinted>2021-05-06T09:41:00Z</cp:lastPrinted>
  <dcterms:created xsi:type="dcterms:W3CDTF">2020-11-20T11:48:00Z</dcterms:created>
  <dcterms:modified xsi:type="dcterms:W3CDTF">2021-05-06T09:41:00Z</dcterms:modified>
  <dc:language>ru-RU</dc:language>
</cp:coreProperties>
</file>