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02" w:rsidRPr="00F939AE" w:rsidRDefault="003B387A" w:rsidP="008A221B">
      <w:pPr>
        <w:tabs>
          <w:tab w:val="left" w:pos="5640"/>
        </w:tabs>
        <w:jc w:val="center"/>
        <w:rPr>
          <w:rFonts w:ascii="Calibri" w:hAnsi="Calibri" w:cs="Calibri"/>
          <w:b/>
          <w:sz w:val="50"/>
          <w:szCs w:val="50"/>
        </w:rPr>
      </w:pPr>
      <w:r w:rsidRPr="00F939AE">
        <w:rPr>
          <w:rFonts w:ascii="Calibri" w:hAnsi="Calibri" w:cs="Calibri"/>
          <w:b/>
          <w:sz w:val="50"/>
          <w:szCs w:val="50"/>
        </w:rPr>
        <w:t>ОТЧЕТ ПРЕДСЕДАТЕЛЯ</w:t>
      </w:r>
    </w:p>
    <w:p w:rsidR="00F939AE" w:rsidRDefault="00F939AE">
      <w:pPr>
        <w:rPr>
          <w:rFonts w:ascii="Calibri" w:hAnsi="Calibri" w:cs="Calibri"/>
          <w:sz w:val="40"/>
          <w:szCs w:val="40"/>
        </w:rPr>
      </w:pPr>
    </w:p>
    <w:p w:rsidR="006E257E" w:rsidRDefault="003B387A">
      <w:pPr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 xml:space="preserve">За </w:t>
      </w:r>
      <w:r w:rsidR="00A11A5E" w:rsidRPr="005544E4">
        <w:rPr>
          <w:rFonts w:ascii="Calibri" w:hAnsi="Calibri" w:cs="Calibri"/>
          <w:sz w:val="40"/>
          <w:szCs w:val="40"/>
        </w:rPr>
        <w:t>отчетный период 2018-2019 год</w:t>
      </w:r>
      <w:r w:rsidRPr="005544E4">
        <w:rPr>
          <w:rFonts w:ascii="Calibri" w:hAnsi="Calibri" w:cs="Calibri"/>
          <w:sz w:val="40"/>
          <w:szCs w:val="40"/>
        </w:rPr>
        <w:t xml:space="preserve"> Правление</w:t>
      </w:r>
      <w:r w:rsidR="006E257E" w:rsidRPr="005544E4">
        <w:rPr>
          <w:rFonts w:ascii="Calibri" w:hAnsi="Calibri" w:cs="Calibri"/>
          <w:sz w:val="40"/>
          <w:szCs w:val="40"/>
        </w:rPr>
        <w:t>м был</w:t>
      </w:r>
      <w:r w:rsidR="00A11A5E" w:rsidRPr="005544E4">
        <w:rPr>
          <w:rFonts w:ascii="Calibri" w:hAnsi="Calibri" w:cs="Calibri"/>
          <w:sz w:val="40"/>
          <w:szCs w:val="40"/>
        </w:rPr>
        <w:t>и проведены следующие мероприятия</w:t>
      </w:r>
      <w:r w:rsidR="006E257E" w:rsidRPr="005544E4">
        <w:rPr>
          <w:rFonts w:ascii="Calibri" w:hAnsi="Calibri" w:cs="Calibri"/>
          <w:sz w:val="40"/>
          <w:szCs w:val="40"/>
        </w:rPr>
        <w:t>:</w:t>
      </w:r>
    </w:p>
    <w:p w:rsidR="005544E4" w:rsidRPr="005544E4" w:rsidRDefault="005544E4">
      <w:pPr>
        <w:rPr>
          <w:rFonts w:ascii="Calibri" w:hAnsi="Calibri" w:cs="Calibri"/>
          <w:sz w:val="40"/>
          <w:szCs w:val="40"/>
        </w:rPr>
      </w:pPr>
    </w:p>
    <w:p w:rsidR="00A11A5E" w:rsidRPr="005544E4" w:rsidRDefault="00A11A5E" w:rsidP="005544E4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5544E4">
        <w:rPr>
          <w:rFonts w:ascii="Calibri" w:hAnsi="Calibri" w:cs="Calibri"/>
          <w:b/>
          <w:sz w:val="40"/>
          <w:szCs w:val="40"/>
        </w:rPr>
        <w:t>По текущей деятельности.</w:t>
      </w:r>
    </w:p>
    <w:p w:rsidR="003B387A" w:rsidRDefault="006E257E" w:rsidP="005544E4">
      <w:pPr>
        <w:ind w:left="502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Было проведено 9 заседаний Правления, на которых</w:t>
      </w:r>
      <w:r w:rsidR="00A11A5E" w:rsidRPr="005544E4">
        <w:rPr>
          <w:rFonts w:ascii="Calibri" w:hAnsi="Calibri" w:cs="Calibri"/>
          <w:sz w:val="40"/>
          <w:szCs w:val="40"/>
        </w:rPr>
        <w:t xml:space="preserve"> решались вопросы, связанные с текущей деятельностью СНТ. Кроме того, </w:t>
      </w:r>
      <w:r w:rsidRPr="005544E4">
        <w:rPr>
          <w:rFonts w:ascii="Calibri" w:hAnsi="Calibri" w:cs="Calibri"/>
          <w:sz w:val="40"/>
          <w:szCs w:val="40"/>
        </w:rPr>
        <w:t>рассматривались заявления членов СНТ</w:t>
      </w:r>
      <w:r w:rsidR="00A11A5E" w:rsidRPr="005544E4">
        <w:rPr>
          <w:rFonts w:ascii="Calibri" w:hAnsi="Calibri" w:cs="Calibri"/>
          <w:sz w:val="40"/>
          <w:szCs w:val="40"/>
        </w:rPr>
        <w:t>. Принимались решения в случаях, где это необходимо и возможно. Все заседания оформлены протоколами, как это положено по действующему Законодательству.</w:t>
      </w:r>
    </w:p>
    <w:p w:rsidR="005544E4" w:rsidRPr="005544E4" w:rsidRDefault="005544E4" w:rsidP="005544E4">
      <w:pPr>
        <w:ind w:left="502"/>
        <w:rPr>
          <w:rFonts w:ascii="Calibri" w:hAnsi="Calibri" w:cs="Calibri"/>
          <w:sz w:val="40"/>
          <w:szCs w:val="40"/>
        </w:rPr>
      </w:pPr>
    </w:p>
    <w:p w:rsidR="005544E4" w:rsidRPr="005544E4" w:rsidRDefault="006E257E" w:rsidP="005544E4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5544E4">
        <w:rPr>
          <w:rFonts w:ascii="Calibri" w:hAnsi="Calibri" w:cs="Calibri"/>
          <w:b/>
          <w:sz w:val="40"/>
          <w:szCs w:val="40"/>
        </w:rPr>
        <w:t>По вопросу бухг</w:t>
      </w:r>
      <w:r w:rsidR="005544E4" w:rsidRPr="005544E4">
        <w:rPr>
          <w:rFonts w:ascii="Calibri" w:hAnsi="Calibri" w:cs="Calibri"/>
          <w:b/>
          <w:sz w:val="40"/>
          <w:szCs w:val="40"/>
        </w:rPr>
        <w:t>алтерской отчетности и налогов.</w:t>
      </w:r>
    </w:p>
    <w:p w:rsidR="005544E4" w:rsidRDefault="00A11A5E" w:rsidP="005544E4">
      <w:pPr>
        <w:pStyle w:val="a3"/>
        <w:ind w:left="502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Осуществлялся рабочий контроль своевременности сдачи необходимой</w:t>
      </w:r>
      <w:r w:rsidR="007D3AA0" w:rsidRPr="005544E4">
        <w:rPr>
          <w:rFonts w:ascii="Calibri" w:hAnsi="Calibri" w:cs="Calibri"/>
          <w:sz w:val="40"/>
          <w:szCs w:val="40"/>
        </w:rPr>
        <w:t xml:space="preserve"> отчет</w:t>
      </w:r>
      <w:r w:rsidRPr="005544E4">
        <w:rPr>
          <w:rFonts w:ascii="Calibri" w:hAnsi="Calibri" w:cs="Calibri"/>
          <w:sz w:val="40"/>
          <w:szCs w:val="40"/>
        </w:rPr>
        <w:t>ности и уплаты налогов.</w:t>
      </w:r>
      <w:r w:rsidR="0001217B" w:rsidRPr="005544E4">
        <w:rPr>
          <w:rFonts w:ascii="Calibri" w:hAnsi="Calibri" w:cs="Calibri"/>
          <w:sz w:val="40"/>
          <w:szCs w:val="40"/>
        </w:rPr>
        <w:t xml:space="preserve"> </w:t>
      </w:r>
      <w:r w:rsidRPr="005544E4">
        <w:rPr>
          <w:rFonts w:ascii="Calibri" w:hAnsi="Calibri" w:cs="Calibri"/>
          <w:sz w:val="40"/>
          <w:szCs w:val="40"/>
        </w:rPr>
        <w:t>Было принято и осуществлено решение перейти с Общей системы НО на Упрощенную.</w:t>
      </w:r>
    </w:p>
    <w:p w:rsidR="00A11A5E" w:rsidRDefault="00A11A5E" w:rsidP="005544E4">
      <w:pPr>
        <w:pStyle w:val="a3"/>
        <w:ind w:left="502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Все отчеты сданы вовремя, налоги оплачены по срокам, ИФНС подтвердила переход на УСН.</w:t>
      </w:r>
    </w:p>
    <w:p w:rsidR="00F939AE" w:rsidRDefault="00F939AE" w:rsidP="005544E4">
      <w:pPr>
        <w:pStyle w:val="a3"/>
        <w:ind w:left="502"/>
        <w:rPr>
          <w:rFonts w:ascii="Calibri" w:hAnsi="Calibri" w:cs="Calibri"/>
          <w:sz w:val="40"/>
          <w:szCs w:val="40"/>
        </w:rPr>
      </w:pPr>
    </w:p>
    <w:p w:rsidR="00A11A5E" w:rsidRPr="005544E4" w:rsidRDefault="00A11A5E" w:rsidP="005544E4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5544E4">
        <w:rPr>
          <w:rFonts w:ascii="Calibri" w:hAnsi="Calibri" w:cs="Calibri"/>
          <w:b/>
          <w:sz w:val="40"/>
          <w:szCs w:val="40"/>
        </w:rPr>
        <w:t xml:space="preserve"> Финансовая деятельность.</w:t>
      </w:r>
    </w:p>
    <w:p w:rsidR="00DA2B7D" w:rsidRDefault="00DA2B7D" w:rsidP="00A11A5E">
      <w:pPr>
        <w:spacing w:line="256" w:lineRule="auto"/>
        <w:ind w:left="426"/>
        <w:jc w:val="both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lastRenderedPageBreak/>
        <w:t>Принимались все необходимые меры для поддержания нормальной работы с расчетным счетом, открытым в отделении Сбербанка.</w:t>
      </w:r>
    </w:p>
    <w:p w:rsidR="005544E4" w:rsidRPr="005544E4" w:rsidRDefault="005544E4" w:rsidP="00A11A5E">
      <w:pPr>
        <w:spacing w:line="256" w:lineRule="auto"/>
        <w:ind w:left="426"/>
        <w:jc w:val="both"/>
        <w:rPr>
          <w:rFonts w:ascii="Calibri" w:hAnsi="Calibri" w:cs="Calibri"/>
          <w:sz w:val="40"/>
          <w:szCs w:val="40"/>
        </w:rPr>
      </w:pPr>
    </w:p>
    <w:p w:rsidR="00A11A5E" w:rsidRPr="005544E4" w:rsidRDefault="00A11A5E" w:rsidP="005544E4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5544E4">
        <w:rPr>
          <w:rFonts w:ascii="Calibri" w:hAnsi="Calibri" w:cs="Calibri"/>
          <w:b/>
          <w:sz w:val="40"/>
          <w:szCs w:val="40"/>
        </w:rPr>
        <w:t>Инфраструктура.</w:t>
      </w:r>
    </w:p>
    <w:p w:rsidR="00BB109D" w:rsidRDefault="003C1CEF" w:rsidP="003C1CEF">
      <w:pPr>
        <w:ind w:left="568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В соответствии с решением Общего собрания, был произведен</w:t>
      </w:r>
      <w:r w:rsidR="00A849BE" w:rsidRPr="005544E4">
        <w:rPr>
          <w:rFonts w:ascii="Calibri" w:hAnsi="Calibri" w:cs="Calibri"/>
          <w:sz w:val="40"/>
          <w:szCs w:val="40"/>
        </w:rPr>
        <w:t xml:space="preserve"> плановый ремонт дорог на площади 800 кв.м</w:t>
      </w:r>
      <w:r w:rsidR="00F939AE">
        <w:rPr>
          <w:rFonts w:ascii="Calibri" w:hAnsi="Calibri" w:cs="Calibri"/>
          <w:sz w:val="40"/>
          <w:szCs w:val="40"/>
        </w:rPr>
        <w:t>.</w:t>
      </w:r>
      <w:r w:rsidR="00A849BE" w:rsidRPr="005544E4">
        <w:rPr>
          <w:rFonts w:ascii="Calibri" w:hAnsi="Calibri" w:cs="Calibri"/>
          <w:sz w:val="40"/>
          <w:szCs w:val="40"/>
        </w:rPr>
        <w:t xml:space="preserve"> и заасфальтирована </w:t>
      </w:r>
      <w:r w:rsidR="007D3AA0" w:rsidRPr="005544E4">
        <w:rPr>
          <w:rFonts w:ascii="Calibri" w:hAnsi="Calibri" w:cs="Calibri"/>
          <w:sz w:val="40"/>
          <w:szCs w:val="40"/>
        </w:rPr>
        <w:t>площадка под гостевые машины при въезде в Товарищество</w:t>
      </w:r>
      <w:r w:rsidR="00DE3274" w:rsidRPr="005544E4">
        <w:rPr>
          <w:rFonts w:ascii="Calibri" w:hAnsi="Calibri" w:cs="Calibri"/>
          <w:sz w:val="40"/>
          <w:szCs w:val="40"/>
        </w:rPr>
        <w:t>.</w:t>
      </w:r>
    </w:p>
    <w:p w:rsidR="005544E4" w:rsidRPr="005544E4" w:rsidRDefault="005544E4" w:rsidP="003C1CEF">
      <w:pPr>
        <w:ind w:left="568"/>
        <w:rPr>
          <w:rFonts w:ascii="Calibri" w:hAnsi="Calibri" w:cs="Calibri"/>
          <w:sz w:val="40"/>
          <w:szCs w:val="40"/>
        </w:rPr>
      </w:pPr>
    </w:p>
    <w:p w:rsidR="003C1CEF" w:rsidRPr="005544E4" w:rsidRDefault="003C1CEF" w:rsidP="005544E4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5544E4">
        <w:rPr>
          <w:rFonts w:ascii="Calibri" w:hAnsi="Calibri" w:cs="Calibri"/>
          <w:b/>
          <w:sz w:val="40"/>
          <w:szCs w:val="40"/>
        </w:rPr>
        <w:t xml:space="preserve"> Э</w:t>
      </w:r>
      <w:r w:rsidR="00BB109D" w:rsidRPr="005544E4">
        <w:rPr>
          <w:rFonts w:ascii="Calibri" w:hAnsi="Calibri" w:cs="Calibri"/>
          <w:b/>
          <w:sz w:val="40"/>
          <w:szCs w:val="40"/>
        </w:rPr>
        <w:t>лектричеств</w:t>
      </w:r>
      <w:r w:rsidRPr="005544E4">
        <w:rPr>
          <w:rFonts w:ascii="Calibri" w:hAnsi="Calibri" w:cs="Calibri"/>
          <w:b/>
          <w:sz w:val="40"/>
          <w:szCs w:val="40"/>
        </w:rPr>
        <w:t>о</w:t>
      </w:r>
      <w:r w:rsidR="00BB109D" w:rsidRPr="005544E4">
        <w:rPr>
          <w:rFonts w:ascii="Calibri" w:hAnsi="Calibri" w:cs="Calibri"/>
          <w:b/>
          <w:sz w:val="40"/>
          <w:szCs w:val="40"/>
        </w:rPr>
        <w:t xml:space="preserve">.  </w:t>
      </w:r>
    </w:p>
    <w:p w:rsidR="003C1CEF" w:rsidRPr="005544E4" w:rsidRDefault="003C1CEF" w:rsidP="003C1CEF">
      <w:pPr>
        <w:ind w:left="568"/>
        <w:rPr>
          <w:rFonts w:ascii="Calibri" w:hAnsi="Calibri" w:cs="Calibri"/>
          <w:b/>
          <w:i/>
          <w:sz w:val="40"/>
          <w:szCs w:val="40"/>
        </w:rPr>
      </w:pPr>
      <w:r w:rsidRPr="005544E4">
        <w:rPr>
          <w:rFonts w:ascii="Calibri" w:hAnsi="Calibri" w:cs="Calibri"/>
          <w:b/>
          <w:i/>
          <w:sz w:val="40"/>
          <w:szCs w:val="40"/>
        </w:rPr>
        <w:t>5.1 Работа по выносу счетчиков членами СНТ готовыми это сделать.</w:t>
      </w:r>
    </w:p>
    <w:p w:rsidR="005544E4" w:rsidRDefault="007D3AA0" w:rsidP="00DB73DA">
      <w:pPr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 xml:space="preserve">В прошлом 2018 г.  </w:t>
      </w:r>
      <w:r w:rsidR="003C1CEF" w:rsidRPr="005544E4">
        <w:rPr>
          <w:rFonts w:ascii="Calibri" w:hAnsi="Calibri" w:cs="Calibri"/>
          <w:sz w:val="40"/>
          <w:szCs w:val="40"/>
        </w:rPr>
        <w:t>Правлением был осуществлен ряд мероприятий, способствующих более быстрому и организованному выносу счетчиков на уличные опоры.</w:t>
      </w:r>
      <w:r w:rsidR="00DE3274" w:rsidRPr="005544E4">
        <w:rPr>
          <w:rFonts w:ascii="Calibri" w:hAnsi="Calibri" w:cs="Calibri"/>
          <w:sz w:val="40"/>
          <w:szCs w:val="40"/>
        </w:rPr>
        <w:t xml:space="preserve"> </w:t>
      </w:r>
      <w:r w:rsidR="003C1CEF" w:rsidRPr="005544E4">
        <w:rPr>
          <w:rFonts w:ascii="Calibri" w:hAnsi="Calibri" w:cs="Calibri"/>
          <w:sz w:val="40"/>
          <w:szCs w:val="40"/>
        </w:rPr>
        <w:t>Ц</w:t>
      </w:r>
      <w:r w:rsidR="00DE3274" w:rsidRPr="005544E4">
        <w:rPr>
          <w:rFonts w:ascii="Calibri" w:hAnsi="Calibri" w:cs="Calibri"/>
          <w:sz w:val="40"/>
          <w:szCs w:val="40"/>
        </w:rPr>
        <w:t xml:space="preserve">ентрализовано </w:t>
      </w:r>
      <w:r w:rsidR="003C1CEF" w:rsidRPr="005544E4">
        <w:rPr>
          <w:rFonts w:ascii="Calibri" w:hAnsi="Calibri" w:cs="Calibri"/>
          <w:sz w:val="40"/>
          <w:szCs w:val="40"/>
        </w:rPr>
        <w:t xml:space="preserve">были </w:t>
      </w:r>
      <w:r w:rsidR="00DE3274" w:rsidRPr="005544E4">
        <w:rPr>
          <w:rFonts w:ascii="Calibri" w:hAnsi="Calibri" w:cs="Calibri"/>
          <w:sz w:val="40"/>
          <w:szCs w:val="40"/>
        </w:rPr>
        <w:t>закуплены опоры и счетчики.</w:t>
      </w:r>
      <w:r w:rsidR="00BB109D" w:rsidRPr="005544E4">
        <w:rPr>
          <w:rFonts w:ascii="Calibri" w:hAnsi="Calibri" w:cs="Calibri"/>
          <w:sz w:val="40"/>
          <w:szCs w:val="40"/>
        </w:rPr>
        <w:t xml:space="preserve"> </w:t>
      </w:r>
      <w:r w:rsidRPr="005544E4">
        <w:rPr>
          <w:rFonts w:ascii="Calibri" w:hAnsi="Calibri" w:cs="Calibri"/>
          <w:sz w:val="40"/>
          <w:szCs w:val="40"/>
        </w:rPr>
        <w:t xml:space="preserve">Всего за 2018-2019 гг. было вынесено </w:t>
      </w:r>
      <w:r w:rsidR="00DE3274" w:rsidRPr="005544E4">
        <w:rPr>
          <w:rFonts w:ascii="Calibri" w:hAnsi="Calibri" w:cs="Calibri"/>
          <w:sz w:val="40"/>
          <w:szCs w:val="40"/>
        </w:rPr>
        <w:t>35</w:t>
      </w:r>
      <w:r w:rsidRPr="005544E4">
        <w:rPr>
          <w:rFonts w:ascii="Calibri" w:hAnsi="Calibri" w:cs="Calibri"/>
          <w:sz w:val="40"/>
          <w:szCs w:val="40"/>
        </w:rPr>
        <w:t xml:space="preserve">  счетчиков.  </w:t>
      </w:r>
    </w:p>
    <w:p w:rsidR="002E411E" w:rsidRPr="005544E4" w:rsidRDefault="005544E4" w:rsidP="005544E4">
      <w:pPr>
        <w:ind w:left="568"/>
        <w:rPr>
          <w:rFonts w:ascii="Calibri" w:hAnsi="Calibri" w:cs="Calibri"/>
          <w:b/>
          <w:i/>
          <w:sz w:val="40"/>
          <w:szCs w:val="40"/>
        </w:rPr>
      </w:pPr>
      <w:r w:rsidRPr="005544E4">
        <w:rPr>
          <w:rFonts w:ascii="Calibri" w:hAnsi="Calibri" w:cs="Calibri"/>
          <w:b/>
          <w:i/>
          <w:sz w:val="40"/>
          <w:szCs w:val="40"/>
        </w:rPr>
        <w:t xml:space="preserve">5.2. </w:t>
      </w:r>
      <w:r w:rsidR="003C1CEF" w:rsidRPr="005544E4">
        <w:rPr>
          <w:rFonts w:ascii="Calibri" w:hAnsi="Calibri" w:cs="Calibri"/>
          <w:b/>
          <w:i/>
          <w:sz w:val="40"/>
          <w:szCs w:val="40"/>
        </w:rPr>
        <w:t>Разъяснительная работа по выносу счетчиков с членами СНТ еще не приступившими к реализации решения Общего собрания.</w:t>
      </w:r>
      <w:r w:rsidR="00310630" w:rsidRPr="005544E4">
        <w:rPr>
          <w:rFonts w:ascii="Calibri" w:hAnsi="Calibri" w:cs="Calibri"/>
          <w:b/>
          <w:i/>
          <w:sz w:val="40"/>
          <w:szCs w:val="40"/>
        </w:rPr>
        <w:t xml:space="preserve"> </w:t>
      </w:r>
    </w:p>
    <w:p w:rsidR="00885BED" w:rsidRPr="005544E4" w:rsidRDefault="00310630" w:rsidP="00DB73DA">
      <w:pPr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 xml:space="preserve">Мною лично проводится работа с членами СНТ (сбор информации по </w:t>
      </w:r>
      <w:r w:rsidR="00D92D77" w:rsidRPr="005544E4">
        <w:rPr>
          <w:rFonts w:ascii="Calibri" w:hAnsi="Calibri" w:cs="Calibri"/>
          <w:sz w:val="40"/>
          <w:szCs w:val="40"/>
        </w:rPr>
        <w:t>показаниям счетчиков, расчет и проверка правильности и своевременности оплаты)</w:t>
      </w:r>
      <w:r w:rsidR="00885BED" w:rsidRPr="005544E4">
        <w:rPr>
          <w:rFonts w:ascii="Calibri" w:hAnsi="Calibri" w:cs="Calibri"/>
          <w:sz w:val="40"/>
          <w:szCs w:val="40"/>
        </w:rPr>
        <w:t xml:space="preserve"> по разъяснению </w:t>
      </w:r>
      <w:r w:rsidR="00885BED" w:rsidRPr="005544E4">
        <w:rPr>
          <w:rFonts w:ascii="Calibri" w:hAnsi="Calibri" w:cs="Calibri"/>
          <w:sz w:val="40"/>
          <w:szCs w:val="40"/>
        </w:rPr>
        <w:lastRenderedPageBreak/>
        <w:t>необходимости для нашего Товарищества и удобства для них наличи</w:t>
      </w:r>
      <w:r w:rsidR="002E411E" w:rsidRPr="005544E4">
        <w:rPr>
          <w:rFonts w:ascii="Calibri" w:hAnsi="Calibri" w:cs="Calibri"/>
          <w:sz w:val="40"/>
          <w:szCs w:val="40"/>
        </w:rPr>
        <w:t>я</w:t>
      </w:r>
      <w:r w:rsidR="00885BED" w:rsidRPr="005544E4">
        <w:rPr>
          <w:rFonts w:ascii="Calibri" w:hAnsi="Calibri" w:cs="Calibri"/>
          <w:sz w:val="40"/>
          <w:szCs w:val="40"/>
        </w:rPr>
        <w:t xml:space="preserve"> прямого доступа к их приборам учета.</w:t>
      </w:r>
    </w:p>
    <w:p w:rsidR="00885BED" w:rsidRPr="005544E4" w:rsidRDefault="005544E4" w:rsidP="005544E4">
      <w:pPr>
        <w:ind w:left="568"/>
        <w:rPr>
          <w:rFonts w:ascii="Calibri" w:hAnsi="Calibri" w:cs="Calibri"/>
          <w:b/>
          <w:i/>
          <w:sz w:val="40"/>
          <w:szCs w:val="40"/>
        </w:rPr>
      </w:pPr>
      <w:r>
        <w:rPr>
          <w:rFonts w:ascii="Calibri" w:hAnsi="Calibri" w:cs="Calibri"/>
          <w:b/>
          <w:i/>
          <w:sz w:val="40"/>
          <w:szCs w:val="40"/>
        </w:rPr>
        <w:t xml:space="preserve">5.3. </w:t>
      </w:r>
      <w:r w:rsidR="00885BED" w:rsidRPr="005544E4">
        <w:rPr>
          <w:rFonts w:ascii="Calibri" w:hAnsi="Calibri" w:cs="Calibri"/>
          <w:b/>
          <w:i/>
          <w:sz w:val="40"/>
          <w:szCs w:val="40"/>
        </w:rPr>
        <w:t>Оплата потребленной электроэнергии.</w:t>
      </w:r>
    </w:p>
    <w:p w:rsidR="00885BED" w:rsidRPr="005544E4" w:rsidRDefault="00885BED" w:rsidP="00DB73DA">
      <w:pPr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Всем известно, что с 01.01.19 г. все расчеты СНТ обязано производить в безналичном порядке на р/ счет Товарищества. Это повлекло за собой ряд изменений в хорошо налаженных процессах и, естественно, финансовые последствия (я еще к этому вернусь).</w:t>
      </w:r>
    </w:p>
    <w:p w:rsidR="00885BED" w:rsidRPr="005544E4" w:rsidRDefault="00D92D77" w:rsidP="00DB73DA">
      <w:pPr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С каждым членом СНТ, за исключением членов, которые заключили прямые договора, заключен Агентский договор в рамках которого СНТ совершает действия по расчетам с энергоснабжающей компанией.</w:t>
      </w:r>
      <w:r w:rsidR="00C953ED" w:rsidRPr="005544E4">
        <w:rPr>
          <w:rFonts w:ascii="Calibri" w:hAnsi="Calibri" w:cs="Calibri"/>
          <w:sz w:val="40"/>
          <w:szCs w:val="40"/>
        </w:rPr>
        <w:t xml:space="preserve"> Договор возмездный. С каждого члена СНТ в год будет собираться 30 руб.,</w:t>
      </w:r>
      <w:r w:rsidR="00885BED" w:rsidRPr="005544E4">
        <w:rPr>
          <w:rFonts w:ascii="Calibri" w:hAnsi="Calibri" w:cs="Calibri"/>
          <w:sz w:val="40"/>
          <w:szCs w:val="40"/>
        </w:rPr>
        <w:t xml:space="preserve"> в качестве Комиссионного вознаграждения (это во исполнение буквы Закона), с</w:t>
      </w:r>
      <w:r w:rsidR="00C953ED" w:rsidRPr="005544E4">
        <w:rPr>
          <w:rFonts w:ascii="Calibri" w:hAnsi="Calibri" w:cs="Calibri"/>
          <w:sz w:val="40"/>
          <w:szCs w:val="40"/>
        </w:rPr>
        <w:t xml:space="preserve"> которых в дальнейшем будут платиться налоги.</w:t>
      </w:r>
      <w:r w:rsidRPr="005544E4">
        <w:rPr>
          <w:rFonts w:ascii="Calibri" w:hAnsi="Calibri" w:cs="Calibri"/>
          <w:sz w:val="40"/>
          <w:szCs w:val="40"/>
        </w:rPr>
        <w:t xml:space="preserve"> </w:t>
      </w:r>
    </w:p>
    <w:p w:rsidR="00AC7CBF" w:rsidRPr="005544E4" w:rsidRDefault="00885BED" w:rsidP="00DB73DA">
      <w:pPr>
        <w:ind w:firstLine="708"/>
        <w:rPr>
          <w:rFonts w:ascii="Calibri" w:hAnsi="Calibri" w:cs="Calibri"/>
          <w:b/>
          <w:i/>
          <w:sz w:val="40"/>
          <w:szCs w:val="40"/>
        </w:rPr>
      </w:pPr>
      <w:r w:rsidRPr="005544E4">
        <w:rPr>
          <w:rFonts w:ascii="Calibri" w:hAnsi="Calibri" w:cs="Calibri"/>
          <w:b/>
          <w:i/>
          <w:sz w:val="40"/>
          <w:szCs w:val="40"/>
        </w:rPr>
        <w:t>5.4</w:t>
      </w:r>
      <w:r w:rsidR="005544E4">
        <w:rPr>
          <w:rFonts w:ascii="Calibri" w:hAnsi="Calibri" w:cs="Calibri"/>
          <w:b/>
          <w:i/>
          <w:sz w:val="40"/>
          <w:szCs w:val="40"/>
        </w:rPr>
        <w:t>.</w:t>
      </w:r>
      <w:r w:rsidRPr="005544E4">
        <w:rPr>
          <w:rFonts w:ascii="Calibri" w:hAnsi="Calibri" w:cs="Calibri"/>
          <w:b/>
          <w:i/>
          <w:sz w:val="40"/>
          <w:szCs w:val="40"/>
        </w:rPr>
        <w:t xml:space="preserve"> Помощь членам СНТ- сокращение расходов членов СНТ</w:t>
      </w:r>
      <w:r w:rsidR="00AC7CBF" w:rsidRPr="005544E4">
        <w:rPr>
          <w:rFonts w:ascii="Calibri" w:hAnsi="Calibri" w:cs="Calibri"/>
          <w:b/>
          <w:i/>
          <w:sz w:val="40"/>
          <w:szCs w:val="40"/>
        </w:rPr>
        <w:t xml:space="preserve"> по оплате </w:t>
      </w:r>
      <w:r w:rsidR="00B3354C" w:rsidRPr="005544E4">
        <w:rPr>
          <w:rFonts w:ascii="Calibri" w:hAnsi="Calibri" w:cs="Calibri"/>
          <w:b/>
          <w:i/>
          <w:sz w:val="40"/>
          <w:szCs w:val="40"/>
        </w:rPr>
        <w:t>электроэнергии.</w:t>
      </w:r>
      <w:r w:rsidR="00AC7CBF" w:rsidRPr="005544E4">
        <w:rPr>
          <w:rFonts w:ascii="Calibri" w:hAnsi="Calibri" w:cs="Calibri"/>
          <w:b/>
          <w:i/>
          <w:sz w:val="40"/>
          <w:szCs w:val="40"/>
        </w:rPr>
        <w:t xml:space="preserve"> </w:t>
      </w:r>
      <w:r w:rsidR="00AC7CBF" w:rsidRPr="005544E4">
        <w:rPr>
          <w:rFonts w:ascii="Calibri" w:hAnsi="Calibri" w:cs="Calibri"/>
          <w:sz w:val="40"/>
          <w:szCs w:val="40"/>
        </w:rPr>
        <w:t xml:space="preserve">Продолжается работа по переводу      членов СНТ на понижающий коэффициент по оплате электроэнергии. </w:t>
      </w:r>
    </w:p>
    <w:p w:rsidR="00AC7CBF" w:rsidRPr="005544E4" w:rsidRDefault="00AC7CBF" w:rsidP="00DB73DA">
      <w:pPr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 xml:space="preserve">На сегодняшний момент таких товарищей, пользующихся льготой 28. Подчеркиваю, что данная льгота будет предоставлена только тем, кто не имеет задолженности, является добросовестным плательщиком и не нарушает внутренних порядков СНТ.  </w:t>
      </w:r>
    </w:p>
    <w:p w:rsidR="00EC6DE2" w:rsidRPr="005544E4" w:rsidRDefault="00AC7CBF" w:rsidP="00DB73DA">
      <w:pPr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lastRenderedPageBreak/>
        <w:t xml:space="preserve">Хочу напомнить льготникам, что информацию по своим показаниям необходимо передавать мне 24 числа каждого месяца для передачи их в Мособлэнерго. </w:t>
      </w:r>
    </w:p>
    <w:p w:rsidR="00D50D68" w:rsidRPr="005544E4" w:rsidRDefault="005544E4" w:rsidP="005544E4">
      <w:pPr>
        <w:ind w:left="568"/>
        <w:rPr>
          <w:rFonts w:ascii="Calibri" w:hAnsi="Calibri" w:cs="Calibri"/>
          <w:b/>
          <w:i/>
          <w:sz w:val="40"/>
          <w:szCs w:val="40"/>
        </w:rPr>
      </w:pPr>
      <w:r>
        <w:rPr>
          <w:rFonts w:ascii="Calibri" w:hAnsi="Calibri" w:cs="Calibri"/>
          <w:b/>
          <w:i/>
          <w:sz w:val="40"/>
          <w:szCs w:val="40"/>
        </w:rPr>
        <w:t xml:space="preserve">5.5 </w:t>
      </w:r>
      <w:r w:rsidR="00D50D68" w:rsidRPr="005544E4">
        <w:rPr>
          <w:rFonts w:ascii="Calibri" w:hAnsi="Calibri" w:cs="Calibri"/>
          <w:b/>
          <w:i/>
          <w:sz w:val="40"/>
          <w:szCs w:val="40"/>
        </w:rPr>
        <w:t>Общее уличное освещение.</w:t>
      </w:r>
    </w:p>
    <w:p w:rsidR="008C6828" w:rsidRPr="005544E4" w:rsidRDefault="00D50D68" w:rsidP="00DB73DA">
      <w:pPr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 xml:space="preserve">Уже два года мы с вами пытаемся найти решение проблемы с общей </w:t>
      </w:r>
      <w:r w:rsidR="00B3354C" w:rsidRPr="005544E4">
        <w:rPr>
          <w:rFonts w:ascii="Calibri" w:hAnsi="Calibri" w:cs="Calibri"/>
          <w:sz w:val="40"/>
          <w:szCs w:val="40"/>
        </w:rPr>
        <w:t>электроэнергией</w:t>
      </w:r>
      <w:r w:rsidRPr="005544E4">
        <w:rPr>
          <w:rFonts w:ascii="Calibri" w:hAnsi="Calibri" w:cs="Calibri"/>
          <w:sz w:val="40"/>
          <w:szCs w:val="40"/>
        </w:rPr>
        <w:t xml:space="preserve"> (точнее учесть  и спрогнозировать ее на год в смете). Для решения этого вопроса, на Общем собрании 2018 г. было решено:</w:t>
      </w:r>
    </w:p>
    <w:p w:rsidR="008C6828" w:rsidRPr="005544E4" w:rsidRDefault="00420854" w:rsidP="00D50D68">
      <w:pPr>
        <w:ind w:left="993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А.</w:t>
      </w:r>
      <w:r w:rsidR="008C6828" w:rsidRPr="005544E4">
        <w:rPr>
          <w:rFonts w:ascii="Calibri" w:hAnsi="Calibri" w:cs="Calibri"/>
          <w:sz w:val="40"/>
          <w:szCs w:val="40"/>
        </w:rPr>
        <w:t xml:space="preserve"> </w:t>
      </w:r>
      <w:r w:rsidR="00D50D68" w:rsidRPr="005544E4">
        <w:rPr>
          <w:rFonts w:ascii="Calibri" w:hAnsi="Calibri" w:cs="Calibri"/>
          <w:sz w:val="40"/>
          <w:szCs w:val="40"/>
        </w:rPr>
        <w:t>установ</w:t>
      </w:r>
      <w:r w:rsidR="008C6828" w:rsidRPr="005544E4">
        <w:rPr>
          <w:rFonts w:ascii="Calibri" w:hAnsi="Calibri" w:cs="Calibri"/>
          <w:sz w:val="40"/>
          <w:szCs w:val="40"/>
        </w:rPr>
        <w:t>ить</w:t>
      </w:r>
      <w:r w:rsidR="00D50D68" w:rsidRPr="005544E4">
        <w:rPr>
          <w:rFonts w:ascii="Calibri" w:hAnsi="Calibri" w:cs="Calibri"/>
          <w:sz w:val="40"/>
          <w:szCs w:val="40"/>
        </w:rPr>
        <w:t xml:space="preserve"> двухтарифный счетчик на общее электричество. </w:t>
      </w:r>
    </w:p>
    <w:p w:rsidR="008C6828" w:rsidRPr="005544E4" w:rsidRDefault="00420854" w:rsidP="00D50D68">
      <w:pPr>
        <w:ind w:left="993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Б.</w:t>
      </w:r>
      <w:r w:rsidR="008C6828" w:rsidRPr="005544E4">
        <w:rPr>
          <w:rFonts w:ascii="Calibri" w:hAnsi="Calibri" w:cs="Calibri"/>
          <w:sz w:val="40"/>
          <w:szCs w:val="40"/>
        </w:rPr>
        <w:t xml:space="preserve"> Создать комиссию по электричеству.</w:t>
      </w:r>
    </w:p>
    <w:p w:rsidR="008C6828" w:rsidRPr="005544E4" w:rsidRDefault="008C6828" w:rsidP="00DB73DA">
      <w:pPr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Во исполнение решения Общего</w:t>
      </w:r>
      <w:r w:rsidR="00D50D68" w:rsidRPr="005544E4">
        <w:rPr>
          <w:rFonts w:ascii="Calibri" w:hAnsi="Calibri" w:cs="Calibri"/>
          <w:sz w:val="40"/>
          <w:szCs w:val="40"/>
        </w:rPr>
        <w:t xml:space="preserve"> собрани</w:t>
      </w:r>
      <w:r w:rsidRPr="005544E4">
        <w:rPr>
          <w:rFonts w:ascii="Calibri" w:hAnsi="Calibri" w:cs="Calibri"/>
          <w:sz w:val="40"/>
          <w:szCs w:val="40"/>
        </w:rPr>
        <w:t xml:space="preserve">я в конце мая 2019 г. был установлен двухтарифный счетчик на общее электричество. Благодаря этому мы теперь имеем возможность ежемесячно рассчитывать доли каждого члена СНТ в уличном освещении. </w:t>
      </w:r>
    </w:p>
    <w:p w:rsidR="00D50D68" w:rsidRPr="005544E4" w:rsidRDefault="008C6828" w:rsidP="00DB73DA">
      <w:pPr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 xml:space="preserve">На Общем собрании 2017 г. мною было озвучено предложение по включению в состав ежемесячного платежа за </w:t>
      </w:r>
      <w:r w:rsidR="00415061" w:rsidRPr="005544E4">
        <w:rPr>
          <w:rFonts w:ascii="Calibri" w:hAnsi="Calibri" w:cs="Calibri"/>
          <w:sz w:val="40"/>
          <w:szCs w:val="40"/>
        </w:rPr>
        <w:t xml:space="preserve">электричество отдельного садовода доли за уличное освещение. Теперь это возможно. Раньше это было невыполнимо, поэтому приходилось доплачивать из членских взносов, что вызывало постоянные споры. </w:t>
      </w:r>
      <w:r w:rsidRPr="005544E4">
        <w:rPr>
          <w:rFonts w:ascii="Calibri" w:hAnsi="Calibri" w:cs="Calibri"/>
          <w:sz w:val="40"/>
          <w:szCs w:val="40"/>
        </w:rPr>
        <w:t xml:space="preserve"> </w:t>
      </w:r>
      <w:r w:rsidR="00415061" w:rsidRPr="005544E4">
        <w:rPr>
          <w:rFonts w:ascii="Calibri" w:hAnsi="Calibri" w:cs="Calibri"/>
          <w:sz w:val="40"/>
          <w:szCs w:val="40"/>
        </w:rPr>
        <w:t xml:space="preserve"> К следующему собранию  будет доложена картина</w:t>
      </w:r>
      <w:r w:rsidR="00D50D68" w:rsidRPr="005544E4">
        <w:rPr>
          <w:rFonts w:ascii="Calibri" w:hAnsi="Calibri" w:cs="Calibri"/>
          <w:sz w:val="40"/>
          <w:szCs w:val="40"/>
        </w:rPr>
        <w:t xml:space="preserve"> о </w:t>
      </w:r>
      <w:r w:rsidR="00415061" w:rsidRPr="005544E4">
        <w:rPr>
          <w:rFonts w:ascii="Calibri" w:hAnsi="Calibri" w:cs="Calibri"/>
          <w:sz w:val="40"/>
          <w:szCs w:val="40"/>
        </w:rPr>
        <w:t>показаниях за год с конца мая 2019 г. по конец мая 2020 г.</w:t>
      </w:r>
      <w:r w:rsidR="00D50D68" w:rsidRPr="005544E4">
        <w:rPr>
          <w:rFonts w:ascii="Calibri" w:hAnsi="Calibri" w:cs="Calibri"/>
          <w:sz w:val="40"/>
          <w:szCs w:val="40"/>
        </w:rPr>
        <w:t xml:space="preserve"> </w:t>
      </w:r>
      <w:r w:rsidR="00D50D68" w:rsidRPr="005544E4">
        <w:rPr>
          <w:rFonts w:ascii="Calibri" w:hAnsi="Calibri" w:cs="Calibri"/>
          <w:sz w:val="40"/>
          <w:szCs w:val="40"/>
        </w:rPr>
        <w:lastRenderedPageBreak/>
        <w:t>и</w:t>
      </w:r>
      <w:r w:rsidR="00415061" w:rsidRPr="005544E4">
        <w:rPr>
          <w:rFonts w:ascii="Calibri" w:hAnsi="Calibri" w:cs="Calibri"/>
          <w:sz w:val="40"/>
          <w:szCs w:val="40"/>
        </w:rPr>
        <w:t>, если будет принято такое решение, о собранных средствах.</w:t>
      </w:r>
      <w:r w:rsidR="00D50D68" w:rsidRPr="005544E4">
        <w:rPr>
          <w:rFonts w:ascii="Calibri" w:hAnsi="Calibri" w:cs="Calibri"/>
          <w:sz w:val="40"/>
          <w:szCs w:val="40"/>
        </w:rPr>
        <w:t xml:space="preserve"> </w:t>
      </w:r>
    </w:p>
    <w:p w:rsidR="00415061" w:rsidRPr="005544E4" w:rsidRDefault="00415061" w:rsidP="00DB73DA">
      <w:pPr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Расходование членских взносов действительно не предполагает оплату за общее электричество</w:t>
      </w:r>
      <w:r w:rsidR="001B484A" w:rsidRPr="005544E4">
        <w:rPr>
          <w:rFonts w:ascii="Calibri" w:hAnsi="Calibri" w:cs="Calibri"/>
          <w:sz w:val="40"/>
          <w:szCs w:val="40"/>
        </w:rPr>
        <w:t>, поэтому есть предложение собирать на общее электричество целевой взнос. Это мы будем рассматривать</w:t>
      </w:r>
      <w:r w:rsidR="00FA1827" w:rsidRPr="005544E4">
        <w:rPr>
          <w:rFonts w:ascii="Calibri" w:hAnsi="Calibri" w:cs="Calibri"/>
          <w:sz w:val="40"/>
          <w:szCs w:val="40"/>
        </w:rPr>
        <w:t xml:space="preserve"> при принятии Сметы на 2019-2020гг.</w:t>
      </w:r>
    </w:p>
    <w:p w:rsidR="00FA1827" w:rsidRPr="005544E4" w:rsidRDefault="00FA1827" w:rsidP="00DB73DA">
      <w:pPr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Завершая вопрос по электричеству хочу сказать, что Правление будет и в дальнейшем проводить мероприятия (централизованная закупка счетчиков, опор), способствующие завершению этого процесса, а также работу с членами Товарищества, которые не исполнили этого решения. Результатом всей этой работы должна стать возможность с одной стороны (для Правления и заинтересованных лиц) контроля правильности и полноты передачи показаний приборов учета членами СНТ, с другой-</w:t>
      </w:r>
      <w:r w:rsidR="00E032C1" w:rsidRPr="005544E4">
        <w:rPr>
          <w:rFonts w:ascii="Calibri" w:hAnsi="Calibri" w:cs="Calibri"/>
          <w:sz w:val="40"/>
          <w:szCs w:val="40"/>
        </w:rPr>
        <w:t xml:space="preserve"> независимость сбора данных от присутствия-отсутствия хозяина участка. Это некоторым образом улучшило общую картину по сбору средств за электроэнергию.</w:t>
      </w:r>
    </w:p>
    <w:p w:rsidR="00AC7CBF" w:rsidRDefault="00AC7CBF" w:rsidP="00DB73DA">
      <w:pPr>
        <w:rPr>
          <w:rFonts w:ascii="Calibri" w:hAnsi="Calibri" w:cs="Calibri"/>
          <w:sz w:val="40"/>
          <w:szCs w:val="40"/>
        </w:rPr>
      </w:pPr>
      <w:bookmarkStart w:id="0" w:name="_GoBack"/>
      <w:bookmarkEnd w:id="0"/>
      <w:r w:rsidRPr="005544E4">
        <w:rPr>
          <w:rFonts w:ascii="Calibri" w:hAnsi="Calibri" w:cs="Calibri"/>
          <w:sz w:val="40"/>
          <w:szCs w:val="40"/>
        </w:rPr>
        <w:t xml:space="preserve">Были установлены контрольные счетчики и выявлены нарушения. Результатом данных мероприятий стало увеличение сбора денежных средств за электроэнергию. </w:t>
      </w:r>
    </w:p>
    <w:p w:rsidR="00771C59" w:rsidRPr="005544E4" w:rsidRDefault="00771C59" w:rsidP="00D50D68">
      <w:pPr>
        <w:ind w:left="993"/>
        <w:rPr>
          <w:rFonts w:ascii="Calibri" w:hAnsi="Calibri" w:cs="Calibri"/>
          <w:sz w:val="40"/>
          <w:szCs w:val="40"/>
        </w:rPr>
      </w:pPr>
    </w:p>
    <w:p w:rsidR="00DA2B7D" w:rsidRPr="00771C59" w:rsidRDefault="00E032C1" w:rsidP="00771C59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771C59">
        <w:rPr>
          <w:rFonts w:ascii="Calibri" w:hAnsi="Calibri" w:cs="Calibri"/>
          <w:b/>
          <w:sz w:val="40"/>
          <w:szCs w:val="40"/>
        </w:rPr>
        <w:lastRenderedPageBreak/>
        <w:t>П</w:t>
      </w:r>
      <w:r w:rsidR="00FC60C4" w:rsidRPr="00771C59">
        <w:rPr>
          <w:rFonts w:ascii="Calibri" w:hAnsi="Calibri" w:cs="Calibri"/>
          <w:b/>
          <w:sz w:val="40"/>
          <w:szCs w:val="40"/>
        </w:rPr>
        <w:t>рисоединени</w:t>
      </w:r>
      <w:r w:rsidRPr="00771C59">
        <w:rPr>
          <w:rFonts w:ascii="Calibri" w:hAnsi="Calibri" w:cs="Calibri"/>
          <w:b/>
          <w:sz w:val="40"/>
          <w:szCs w:val="40"/>
        </w:rPr>
        <w:t>е</w:t>
      </w:r>
      <w:r w:rsidR="00FC60C4" w:rsidRPr="00771C59">
        <w:rPr>
          <w:rFonts w:ascii="Calibri" w:hAnsi="Calibri" w:cs="Calibri"/>
          <w:b/>
          <w:sz w:val="40"/>
          <w:szCs w:val="40"/>
        </w:rPr>
        <w:t xml:space="preserve"> ЗОП отдельными членами СНТ «Энтузиаст». </w:t>
      </w:r>
    </w:p>
    <w:p w:rsidR="00E032C1" w:rsidRDefault="00FC60C4" w:rsidP="00771C59">
      <w:pPr>
        <w:ind w:left="502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Выявлены нарушения</w:t>
      </w:r>
      <w:r w:rsidR="001E7DB6" w:rsidRPr="005544E4">
        <w:rPr>
          <w:rFonts w:ascii="Calibri" w:hAnsi="Calibri" w:cs="Calibri"/>
          <w:sz w:val="40"/>
          <w:szCs w:val="40"/>
        </w:rPr>
        <w:t>.</w:t>
      </w:r>
      <w:r w:rsidRPr="005544E4">
        <w:rPr>
          <w:rFonts w:ascii="Calibri" w:hAnsi="Calibri" w:cs="Calibri"/>
          <w:sz w:val="40"/>
          <w:szCs w:val="40"/>
        </w:rPr>
        <w:t xml:space="preserve">  </w:t>
      </w:r>
      <w:r w:rsidR="00027CC8" w:rsidRPr="005544E4">
        <w:rPr>
          <w:rFonts w:ascii="Calibri" w:hAnsi="Calibri" w:cs="Calibri"/>
          <w:sz w:val="40"/>
          <w:szCs w:val="40"/>
        </w:rPr>
        <w:t>А именно: захват общественных дорог. Будут проводиться мероприятия с привлечением кадастрового инженера на предмет сравнения генерального плана наших земель с тем, что мы имеем на сегодняшний день.</w:t>
      </w:r>
      <w:r w:rsidR="00E032C1" w:rsidRPr="005544E4">
        <w:rPr>
          <w:rFonts w:ascii="Calibri" w:hAnsi="Calibri" w:cs="Calibri"/>
          <w:sz w:val="40"/>
          <w:szCs w:val="40"/>
        </w:rPr>
        <w:t xml:space="preserve"> Результаты будут доложены Общему собранию.</w:t>
      </w:r>
    </w:p>
    <w:p w:rsidR="00771C59" w:rsidRDefault="00771C59" w:rsidP="00771C59">
      <w:pPr>
        <w:ind w:left="502"/>
        <w:rPr>
          <w:rFonts w:ascii="Calibri" w:hAnsi="Calibri" w:cs="Calibri"/>
          <w:sz w:val="40"/>
          <w:szCs w:val="40"/>
        </w:rPr>
      </w:pPr>
    </w:p>
    <w:p w:rsidR="00771C59" w:rsidRPr="005544E4" w:rsidRDefault="00771C59" w:rsidP="00771C59">
      <w:pPr>
        <w:ind w:left="502"/>
        <w:rPr>
          <w:rFonts w:ascii="Calibri" w:hAnsi="Calibri" w:cs="Calibri"/>
          <w:sz w:val="40"/>
          <w:szCs w:val="40"/>
        </w:rPr>
      </w:pPr>
    </w:p>
    <w:p w:rsidR="00E032C1" w:rsidRPr="00771C59" w:rsidRDefault="00E032C1" w:rsidP="00771C59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771C59">
        <w:rPr>
          <w:rFonts w:ascii="Calibri" w:hAnsi="Calibri" w:cs="Calibri"/>
          <w:b/>
          <w:sz w:val="40"/>
          <w:szCs w:val="40"/>
        </w:rPr>
        <w:t>Генеральный план.</w:t>
      </w:r>
    </w:p>
    <w:p w:rsidR="00B9561A" w:rsidRDefault="00E032C1" w:rsidP="00E032C1">
      <w:pPr>
        <w:ind w:left="568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В поисках решения предыдущей проблемы столкнулись с тем</w:t>
      </w:r>
      <w:r w:rsidR="00313C96" w:rsidRPr="005544E4">
        <w:rPr>
          <w:rFonts w:ascii="Calibri" w:hAnsi="Calibri" w:cs="Calibri"/>
          <w:sz w:val="40"/>
          <w:szCs w:val="40"/>
        </w:rPr>
        <w:t xml:space="preserve">, </w:t>
      </w:r>
      <w:r w:rsidRPr="005544E4">
        <w:rPr>
          <w:rFonts w:ascii="Calibri" w:hAnsi="Calibri" w:cs="Calibri"/>
          <w:sz w:val="40"/>
          <w:szCs w:val="40"/>
        </w:rPr>
        <w:t>что Генерального плана у СНТ нет, а есть только часть участка этого плана</w:t>
      </w:r>
      <w:r w:rsidR="002E411E" w:rsidRPr="005544E4">
        <w:rPr>
          <w:rFonts w:ascii="Calibri" w:hAnsi="Calibri" w:cs="Calibri"/>
          <w:sz w:val="40"/>
          <w:szCs w:val="40"/>
        </w:rPr>
        <w:t xml:space="preserve"> </w:t>
      </w:r>
      <w:r w:rsidRPr="005544E4">
        <w:rPr>
          <w:rFonts w:ascii="Calibri" w:hAnsi="Calibri" w:cs="Calibri"/>
          <w:sz w:val="40"/>
          <w:szCs w:val="40"/>
        </w:rPr>
        <w:t>(именно этот документ был передан мне</w:t>
      </w:r>
      <w:r w:rsidR="00313C96" w:rsidRPr="005544E4">
        <w:rPr>
          <w:rFonts w:ascii="Calibri" w:hAnsi="Calibri" w:cs="Calibri"/>
          <w:sz w:val="40"/>
          <w:szCs w:val="40"/>
        </w:rPr>
        <w:t xml:space="preserve"> по описи от предшествующего председателя</w:t>
      </w:r>
      <w:r w:rsidRPr="005544E4">
        <w:rPr>
          <w:rFonts w:ascii="Calibri" w:hAnsi="Calibri" w:cs="Calibri"/>
          <w:sz w:val="40"/>
          <w:szCs w:val="40"/>
        </w:rPr>
        <w:t>). На</w:t>
      </w:r>
      <w:r w:rsidR="00580DD5" w:rsidRPr="005544E4">
        <w:rPr>
          <w:rFonts w:ascii="Calibri" w:hAnsi="Calibri" w:cs="Calibri"/>
          <w:sz w:val="40"/>
          <w:szCs w:val="40"/>
        </w:rPr>
        <w:t xml:space="preserve"> </w:t>
      </w:r>
      <w:r w:rsidR="00313C96" w:rsidRPr="005544E4">
        <w:rPr>
          <w:rFonts w:ascii="Calibri" w:hAnsi="Calibri" w:cs="Calibri"/>
          <w:sz w:val="40"/>
          <w:szCs w:val="40"/>
        </w:rPr>
        <w:t>Генеральн</w:t>
      </w:r>
      <w:r w:rsidRPr="005544E4">
        <w:rPr>
          <w:rFonts w:ascii="Calibri" w:hAnsi="Calibri" w:cs="Calibri"/>
          <w:sz w:val="40"/>
          <w:szCs w:val="40"/>
        </w:rPr>
        <w:t>ый</w:t>
      </w:r>
      <w:r w:rsidR="00313C96" w:rsidRPr="005544E4">
        <w:rPr>
          <w:rFonts w:ascii="Calibri" w:hAnsi="Calibri" w:cs="Calibri"/>
          <w:sz w:val="40"/>
          <w:szCs w:val="40"/>
        </w:rPr>
        <w:t xml:space="preserve"> план</w:t>
      </w:r>
      <w:r w:rsidRPr="005544E4">
        <w:rPr>
          <w:rFonts w:ascii="Calibri" w:hAnsi="Calibri" w:cs="Calibri"/>
          <w:sz w:val="40"/>
          <w:szCs w:val="40"/>
        </w:rPr>
        <w:t xml:space="preserve"> мы</w:t>
      </w:r>
      <w:r w:rsidR="00313C96" w:rsidRPr="005544E4">
        <w:rPr>
          <w:rFonts w:ascii="Calibri" w:hAnsi="Calibri" w:cs="Calibri"/>
          <w:sz w:val="40"/>
          <w:szCs w:val="40"/>
        </w:rPr>
        <w:t xml:space="preserve"> в свое время</w:t>
      </w:r>
      <w:r w:rsidRPr="005544E4">
        <w:rPr>
          <w:rFonts w:ascii="Calibri" w:hAnsi="Calibri" w:cs="Calibri"/>
          <w:sz w:val="40"/>
          <w:szCs w:val="40"/>
        </w:rPr>
        <w:t xml:space="preserve"> сдавали </w:t>
      </w:r>
      <w:r w:rsidR="00313C96" w:rsidRPr="005544E4">
        <w:rPr>
          <w:rFonts w:ascii="Calibri" w:hAnsi="Calibri" w:cs="Calibri"/>
          <w:sz w:val="40"/>
          <w:szCs w:val="40"/>
        </w:rPr>
        <w:t>по 4500 руб.</w:t>
      </w:r>
      <w:r w:rsidR="00124C32" w:rsidRPr="005544E4">
        <w:rPr>
          <w:rFonts w:ascii="Calibri" w:hAnsi="Calibri" w:cs="Calibri"/>
          <w:sz w:val="40"/>
          <w:szCs w:val="40"/>
        </w:rPr>
        <w:t xml:space="preserve"> Я допускаю, что здесь какая-то ошибка-путаница в документах, поэтому </w:t>
      </w:r>
      <w:r w:rsidR="00313C96" w:rsidRPr="005544E4">
        <w:rPr>
          <w:rFonts w:ascii="Calibri" w:hAnsi="Calibri" w:cs="Calibri"/>
          <w:sz w:val="40"/>
          <w:szCs w:val="40"/>
        </w:rPr>
        <w:t xml:space="preserve">необходимо делать запрос в Мосархитектуру для восстановления Генерального плана всего СНТ. На все эти мероприятия в Смете заложены 25000 руб. </w:t>
      </w:r>
    </w:p>
    <w:p w:rsidR="00771C59" w:rsidRPr="005544E4" w:rsidRDefault="00771C59" w:rsidP="00E032C1">
      <w:pPr>
        <w:ind w:left="568"/>
        <w:rPr>
          <w:rFonts w:ascii="Calibri" w:hAnsi="Calibri" w:cs="Calibri"/>
          <w:sz w:val="40"/>
          <w:szCs w:val="40"/>
        </w:rPr>
      </w:pPr>
    </w:p>
    <w:p w:rsidR="00124C32" w:rsidRPr="00771C59" w:rsidRDefault="00124C32" w:rsidP="00771C59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771C59">
        <w:rPr>
          <w:rFonts w:ascii="Calibri" w:hAnsi="Calibri" w:cs="Calibri"/>
          <w:b/>
          <w:sz w:val="40"/>
          <w:szCs w:val="40"/>
        </w:rPr>
        <w:t>Непредвиденные расходы.</w:t>
      </w:r>
    </w:p>
    <w:p w:rsidR="00313C96" w:rsidRDefault="00313C96" w:rsidP="00124C32">
      <w:pPr>
        <w:ind w:left="568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 xml:space="preserve">Во исполнении требований Трудового кодекса Российской Федерации, Федерального закона №426-ФЗ </w:t>
      </w:r>
      <w:r w:rsidRPr="005544E4">
        <w:rPr>
          <w:rFonts w:ascii="Calibri" w:hAnsi="Calibri" w:cs="Calibri"/>
          <w:sz w:val="40"/>
          <w:szCs w:val="40"/>
        </w:rPr>
        <w:lastRenderedPageBreak/>
        <w:t>был заключен договор  с АО «НИЦ Т</w:t>
      </w:r>
      <w:r w:rsidR="00F17764" w:rsidRPr="005544E4">
        <w:rPr>
          <w:rFonts w:ascii="Calibri" w:hAnsi="Calibri" w:cs="Calibri"/>
          <w:sz w:val="40"/>
          <w:szCs w:val="40"/>
        </w:rPr>
        <w:t xml:space="preserve">ехнопрогресс» на проведение работ по  специальной оценке условий труда  двух рабочих мест </w:t>
      </w:r>
      <w:r w:rsidR="00A07E31" w:rsidRPr="005544E4">
        <w:rPr>
          <w:rFonts w:ascii="Calibri" w:hAnsi="Calibri" w:cs="Calibri"/>
          <w:sz w:val="40"/>
          <w:szCs w:val="40"/>
        </w:rPr>
        <w:t>.</w:t>
      </w:r>
      <w:r w:rsidR="00124C32" w:rsidRPr="005544E4">
        <w:rPr>
          <w:rFonts w:ascii="Calibri" w:hAnsi="Calibri" w:cs="Calibri"/>
          <w:sz w:val="40"/>
          <w:szCs w:val="40"/>
        </w:rPr>
        <w:t xml:space="preserve"> Это требование для всех юридических лиц. Неисполнение этого требования грозило штрафом до 500 тыс. руб. израсходовано 10 тыс. руб. (5000 уже оплачено, 5000 будет оплачено в июне 2019 г.</w:t>
      </w:r>
    </w:p>
    <w:p w:rsidR="00771C59" w:rsidRPr="005544E4" w:rsidRDefault="00771C59" w:rsidP="00124C32">
      <w:pPr>
        <w:ind w:left="568"/>
        <w:rPr>
          <w:rFonts w:ascii="Calibri" w:hAnsi="Calibri" w:cs="Calibri"/>
          <w:sz w:val="40"/>
          <w:szCs w:val="40"/>
        </w:rPr>
      </w:pPr>
    </w:p>
    <w:p w:rsidR="00771C59" w:rsidRPr="00771C59" w:rsidRDefault="00771C59" w:rsidP="00771C59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771C59">
        <w:rPr>
          <w:rFonts w:ascii="Calibri" w:hAnsi="Calibri" w:cs="Calibri"/>
          <w:b/>
          <w:sz w:val="40"/>
          <w:szCs w:val="40"/>
        </w:rPr>
        <w:t>Заключение договоров на вывоз ТКО</w:t>
      </w:r>
    </w:p>
    <w:p w:rsidR="00DA2B7D" w:rsidRPr="005544E4" w:rsidRDefault="00124C32" w:rsidP="00771C59">
      <w:pPr>
        <w:pStyle w:val="a3"/>
        <w:ind w:left="502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Выше я уже говорила о необходимости переводить все расчеты на безналичный. В соответствии с этим требованием б</w:t>
      </w:r>
      <w:r w:rsidR="00DA2B7D" w:rsidRPr="005544E4">
        <w:rPr>
          <w:rFonts w:ascii="Calibri" w:hAnsi="Calibri" w:cs="Calibri"/>
          <w:sz w:val="40"/>
          <w:szCs w:val="40"/>
        </w:rPr>
        <w:t>ыл заключен договор на вывоз ТКО</w:t>
      </w:r>
      <w:r w:rsidRPr="005544E4">
        <w:rPr>
          <w:rFonts w:ascii="Calibri" w:hAnsi="Calibri" w:cs="Calibri"/>
          <w:sz w:val="40"/>
          <w:szCs w:val="40"/>
        </w:rPr>
        <w:t xml:space="preserve"> </w:t>
      </w:r>
      <w:r w:rsidR="00DA2B7D" w:rsidRPr="005544E4">
        <w:rPr>
          <w:rFonts w:ascii="Calibri" w:hAnsi="Calibri" w:cs="Calibri"/>
          <w:sz w:val="40"/>
          <w:szCs w:val="40"/>
        </w:rPr>
        <w:t>С Рузским региональным оператором.</w:t>
      </w:r>
    </w:p>
    <w:p w:rsidR="00DA2B7D" w:rsidRDefault="00DA2B7D" w:rsidP="00771C59">
      <w:pPr>
        <w:ind w:left="502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С 03 июня заключено дополнительное соглашение на вывоз ТКО на летний период 2 раза в неделю по 5 контейнеров. Все расчеты будут проводиться</w:t>
      </w:r>
      <w:r w:rsidR="00C51B18" w:rsidRPr="005544E4">
        <w:rPr>
          <w:rFonts w:ascii="Calibri" w:hAnsi="Calibri" w:cs="Calibri"/>
          <w:sz w:val="40"/>
          <w:szCs w:val="40"/>
        </w:rPr>
        <w:t xml:space="preserve"> ежемесячно</w:t>
      </w:r>
      <w:r w:rsidRPr="005544E4">
        <w:rPr>
          <w:rFonts w:ascii="Calibri" w:hAnsi="Calibri" w:cs="Calibri"/>
          <w:sz w:val="40"/>
          <w:szCs w:val="40"/>
        </w:rPr>
        <w:t xml:space="preserve"> по</w:t>
      </w:r>
      <w:r w:rsidR="00C51B18" w:rsidRPr="005544E4">
        <w:rPr>
          <w:rFonts w:ascii="Calibri" w:hAnsi="Calibri" w:cs="Calibri"/>
          <w:sz w:val="40"/>
          <w:szCs w:val="40"/>
        </w:rPr>
        <w:t>сле</w:t>
      </w:r>
      <w:r w:rsidRPr="005544E4">
        <w:rPr>
          <w:rFonts w:ascii="Calibri" w:hAnsi="Calibri" w:cs="Calibri"/>
          <w:sz w:val="40"/>
          <w:szCs w:val="40"/>
        </w:rPr>
        <w:t xml:space="preserve"> сверк</w:t>
      </w:r>
      <w:r w:rsidR="00C51B18" w:rsidRPr="005544E4">
        <w:rPr>
          <w:rFonts w:ascii="Calibri" w:hAnsi="Calibri" w:cs="Calibri"/>
          <w:sz w:val="40"/>
          <w:szCs w:val="40"/>
        </w:rPr>
        <w:t>и</w:t>
      </w:r>
      <w:r w:rsidRPr="005544E4">
        <w:rPr>
          <w:rFonts w:ascii="Calibri" w:hAnsi="Calibri" w:cs="Calibri"/>
          <w:sz w:val="40"/>
          <w:szCs w:val="40"/>
        </w:rPr>
        <w:t xml:space="preserve"> </w:t>
      </w:r>
      <w:r w:rsidR="00C51B18" w:rsidRPr="005544E4">
        <w:rPr>
          <w:rFonts w:ascii="Calibri" w:hAnsi="Calibri" w:cs="Calibri"/>
          <w:sz w:val="40"/>
          <w:szCs w:val="40"/>
        </w:rPr>
        <w:t xml:space="preserve">с Региональным оператором с </w:t>
      </w:r>
      <w:r w:rsidRPr="005544E4">
        <w:rPr>
          <w:rFonts w:ascii="Calibri" w:hAnsi="Calibri" w:cs="Calibri"/>
          <w:sz w:val="40"/>
          <w:szCs w:val="40"/>
        </w:rPr>
        <w:t>расчет</w:t>
      </w:r>
      <w:r w:rsidR="00C51B18" w:rsidRPr="005544E4">
        <w:rPr>
          <w:rFonts w:ascii="Calibri" w:hAnsi="Calibri" w:cs="Calibri"/>
          <w:sz w:val="40"/>
          <w:szCs w:val="40"/>
        </w:rPr>
        <w:t xml:space="preserve">ного счета СНТ. В смете заложена сумма, исходя из статистики прошлых лет, с учетом </w:t>
      </w:r>
      <w:r w:rsidR="005B4EB3" w:rsidRPr="005544E4">
        <w:rPr>
          <w:rFonts w:ascii="Calibri" w:hAnsi="Calibri" w:cs="Calibri"/>
          <w:sz w:val="40"/>
          <w:szCs w:val="40"/>
        </w:rPr>
        <w:t>увеличения</w:t>
      </w:r>
      <w:r w:rsidR="00C51B18" w:rsidRPr="005544E4">
        <w:rPr>
          <w:rFonts w:ascii="Calibri" w:hAnsi="Calibri" w:cs="Calibri"/>
          <w:sz w:val="40"/>
          <w:szCs w:val="40"/>
        </w:rPr>
        <w:t xml:space="preserve"> </w:t>
      </w:r>
      <w:r w:rsidR="005B4EB3" w:rsidRPr="005544E4">
        <w:rPr>
          <w:rFonts w:ascii="Calibri" w:hAnsi="Calibri" w:cs="Calibri"/>
          <w:sz w:val="40"/>
          <w:szCs w:val="40"/>
        </w:rPr>
        <w:t>оплаты за один контейнер</w:t>
      </w:r>
      <w:r w:rsidR="00A07E31" w:rsidRPr="005544E4">
        <w:rPr>
          <w:rFonts w:ascii="Calibri" w:hAnsi="Calibri" w:cs="Calibri"/>
          <w:sz w:val="40"/>
          <w:szCs w:val="40"/>
        </w:rPr>
        <w:t xml:space="preserve"> на</w:t>
      </w:r>
      <w:r w:rsidR="00C51B18" w:rsidRPr="005544E4">
        <w:rPr>
          <w:rFonts w:ascii="Calibri" w:hAnsi="Calibri" w:cs="Calibri"/>
          <w:sz w:val="40"/>
          <w:szCs w:val="40"/>
        </w:rPr>
        <w:t xml:space="preserve"> 2/3. </w:t>
      </w:r>
      <w:r w:rsidR="00C01CC0" w:rsidRPr="005544E4">
        <w:rPr>
          <w:rFonts w:ascii="Calibri" w:hAnsi="Calibri" w:cs="Calibri"/>
          <w:sz w:val="40"/>
          <w:szCs w:val="40"/>
        </w:rPr>
        <w:t xml:space="preserve">          </w:t>
      </w:r>
    </w:p>
    <w:p w:rsidR="00771C59" w:rsidRPr="005544E4" w:rsidRDefault="00771C59" w:rsidP="00771C59">
      <w:pPr>
        <w:ind w:left="502"/>
        <w:rPr>
          <w:rFonts w:ascii="Calibri" w:hAnsi="Calibri" w:cs="Calibri"/>
          <w:sz w:val="40"/>
          <w:szCs w:val="40"/>
        </w:rPr>
      </w:pPr>
    </w:p>
    <w:p w:rsidR="00124C32" w:rsidRPr="00771C59" w:rsidRDefault="00124C32" w:rsidP="00771C59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771C59">
        <w:rPr>
          <w:rFonts w:ascii="Calibri" w:hAnsi="Calibri" w:cs="Calibri"/>
          <w:b/>
          <w:sz w:val="40"/>
          <w:szCs w:val="40"/>
        </w:rPr>
        <w:t>Протокольная часть.</w:t>
      </w:r>
    </w:p>
    <w:p w:rsidR="00F1285F" w:rsidRDefault="00C01CC0" w:rsidP="002E411E">
      <w:pPr>
        <w:ind w:left="710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 xml:space="preserve">Ведется реестр членов СНТ , куда заносятся все изменения, связанные со сменой владельцев и информацией о них. </w:t>
      </w:r>
    </w:p>
    <w:p w:rsidR="00771C59" w:rsidRPr="005544E4" w:rsidRDefault="00771C59" w:rsidP="002E411E">
      <w:pPr>
        <w:ind w:left="710"/>
        <w:rPr>
          <w:rFonts w:ascii="Calibri" w:hAnsi="Calibri" w:cs="Calibri"/>
          <w:sz w:val="40"/>
          <w:szCs w:val="40"/>
        </w:rPr>
      </w:pPr>
    </w:p>
    <w:p w:rsidR="00C01CC0" w:rsidRPr="00771C59" w:rsidRDefault="00F1285F" w:rsidP="00771C59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771C59">
        <w:rPr>
          <w:rFonts w:ascii="Calibri" w:hAnsi="Calibri" w:cs="Calibri"/>
          <w:b/>
          <w:sz w:val="40"/>
          <w:szCs w:val="40"/>
        </w:rPr>
        <w:t>Вопрос о парковке ав</w:t>
      </w:r>
      <w:r w:rsidR="00771C59">
        <w:rPr>
          <w:rFonts w:ascii="Calibri" w:hAnsi="Calibri" w:cs="Calibri"/>
          <w:b/>
          <w:sz w:val="40"/>
          <w:szCs w:val="40"/>
        </w:rPr>
        <w:t xml:space="preserve">томобилей, </w:t>
      </w:r>
      <w:r w:rsidRPr="00771C59">
        <w:rPr>
          <w:rFonts w:ascii="Calibri" w:hAnsi="Calibri" w:cs="Calibri"/>
          <w:b/>
          <w:sz w:val="40"/>
          <w:szCs w:val="40"/>
        </w:rPr>
        <w:t xml:space="preserve">принадлежащих членам СНТ «Энтузиаст». </w:t>
      </w:r>
    </w:p>
    <w:p w:rsidR="00C01CC0" w:rsidRDefault="00C01CC0" w:rsidP="00771C59">
      <w:pPr>
        <w:ind w:left="708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 xml:space="preserve">Картина с парковками в СНТ намного улучшилась. Многие члены СНТ после прошлого Общего собрания озаботились строительством площадок под свои автомобили на своей территории. </w:t>
      </w:r>
    </w:p>
    <w:p w:rsidR="00771C59" w:rsidRPr="005544E4" w:rsidRDefault="00771C59" w:rsidP="00771C59">
      <w:pPr>
        <w:ind w:left="708"/>
        <w:rPr>
          <w:rFonts w:ascii="Calibri" w:hAnsi="Calibri" w:cs="Calibri"/>
          <w:sz w:val="40"/>
          <w:szCs w:val="40"/>
        </w:rPr>
      </w:pPr>
    </w:p>
    <w:p w:rsidR="00771C59" w:rsidRPr="00771C59" w:rsidRDefault="00771C59" w:rsidP="00771C59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771C59">
        <w:rPr>
          <w:rFonts w:ascii="Calibri" w:hAnsi="Calibri" w:cs="Calibri"/>
          <w:b/>
          <w:sz w:val="40"/>
          <w:szCs w:val="40"/>
        </w:rPr>
        <w:t>Сайт</w:t>
      </w:r>
    </w:p>
    <w:p w:rsidR="00202682" w:rsidRDefault="00C41C4C" w:rsidP="00771C59">
      <w:pPr>
        <w:pStyle w:val="a3"/>
        <w:tabs>
          <w:tab w:val="left" w:pos="3345"/>
        </w:tabs>
        <w:ind w:left="502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Был разработан сайт нашего Товарищества, на котором по мере необходимости будут выкладываться документы, отчеты, новости.</w:t>
      </w:r>
    </w:p>
    <w:p w:rsidR="00771C59" w:rsidRPr="005544E4" w:rsidRDefault="00771C59" w:rsidP="00771C59">
      <w:pPr>
        <w:pStyle w:val="a3"/>
        <w:tabs>
          <w:tab w:val="left" w:pos="3345"/>
        </w:tabs>
        <w:ind w:left="502"/>
        <w:rPr>
          <w:rFonts w:ascii="Calibri" w:hAnsi="Calibri" w:cs="Calibri"/>
          <w:sz w:val="40"/>
          <w:szCs w:val="40"/>
        </w:rPr>
      </w:pPr>
    </w:p>
    <w:p w:rsidR="002E411E" w:rsidRPr="00771C59" w:rsidRDefault="00202682" w:rsidP="00771C59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771C59">
        <w:rPr>
          <w:rFonts w:ascii="Calibri" w:hAnsi="Calibri" w:cs="Calibri"/>
          <w:b/>
          <w:sz w:val="40"/>
          <w:szCs w:val="40"/>
        </w:rPr>
        <w:t xml:space="preserve"> </w:t>
      </w:r>
      <w:r w:rsidR="002E411E" w:rsidRPr="00771C59">
        <w:rPr>
          <w:rFonts w:ascii="Calibri" w:hAnsi="Calibri" w:cs="Calibri"/>
          <w:b/>
          <w:sz w:val="40"/>
          <w:szCs w:val="40"/>
        </w:rPr>
        <w:t>Устав Товарищества.</w:t>
      </w:r>
    </w:p>
    <w:p w:rsidR="00C248A9" w:rsidRPr="005544E4" w:rsidRDefault="00C41C4C" w:rsidP="002E411E">
      <w:pPr>
        <w:ind w:left="710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 xml:space="preserve">Была проведена работа совместно с юридической компанией по </w:t>
      </w:r>
      <w:r w:rsidR="00C248A9" w:rsidRPr="005544E4">
        <w:rPr>
          <w:rFonts w:ascii="Calibri" w:hAnsi="Calibri" w:cs="Calibri"/>
          <w:sz w:val="40"/>
          <w:szCs w:val="40"/>
        </w:rPr>
        <w:t>разработке проекта Устава СНТ</w:t>
      </w:r>
      <w:r w:rsidRPr="005544E4">
        <w:rPr>
          <w:rFonts w:ascii="Calibri" w:hAnsi="Calibri" w:cs="Calibri"/>
          <w:sz w:val="40"/>
          <w:szCs w:val="40"/>
        </w:rPr>
        <w:t xml:space="preserve"> «Энтузиаст»</w:t>
      </w:r>
      <w:r w:rsidR="00C248A9" w:rsidRPr="005544E4">
        <w:rPr>
          <w:rFonts w:ascii="Calibri" w:hAnsi="Calibri" w:cs="Calibri"/>
          <w:sz w:val="40"/>
          <w:szCs w:val="40"/>
        </w:rPr>
        <w:t xml:space="preserve"> и приведение его</w:t>
      </w:r>
      <w:r w:rsidRPr="005544E4">
        <w:rPr>
          <w:rFonts w:ascii="Calibri" w:hAnsi="Calibri" w:cs="Calibri"/>
          <w:sz w:val="40"/>
          <w:szCs w:val="40"/>
        </w:rPr>
        <w:t xml:space="preserve"> в соответствие с 217 ФЗ</w:t>
      </w:r>
      <w:r w:rsidR="00202682" w:rsidRPr="005544E4">
        <w:rPr>
          <w:rFonts w:ascii="Calibri" w:hAnsi="Calibri" w:cs="Calibri"/>
          <w:sz w:val="40"/>
          <w:szCs w:val="40"/>
        </w:rPr>
        <w:t>.</w:t>
      </w:r>
    </w:p>
    <w:p w:rsidR="002E411E" w:rsidRPr="00771C59" w:rsidRDefault="00C248A9" w:rsidP="00771C59">
      <w:pPr>
        <w:pStyle w:val="a3"/>
        <w:numPr>
          <w:ilvl w:val="0"/>
          <w:numId w:val="6"/>
        </w:numPr>
        <w:rPr>
          <w:rFonts w:ascii="Calibri" w:hAnsi="Calibri" w:cs="Calibri"/>
          <w:b/>
          <w:sz w:val="40"/>
          <w:szCs w:val="40"/>
        </w:rPr>
      </w:pPr>
      <w:r w:rsidRPr="00771C59">
        <w:rPr>
          <w:rFonts w:ascii="Calibri" w:hAnsi="Calibri" w:cs="Calibri"/>
          <w:b/>
          <w:sz w:val="40"/>
          <w:szCs w:val="40"/>
        </w:rPr>
        <w:t xml:space="preserve"> </w:t>
      </w:r>
      <w:r w:rsidR="002E411E" w:rsidRPr="00771C59">
        <w:rPr>
          <w:rFonts w:ascii="Calibri" w:hAnsi="Calibri" w:cs="Calibri"/>
          <w:b/>
          <w:sz w:val="40"/>
          <w:szCs w:val="40"/>
        </w:rPr>
        <w:t>Судебные и налоговые иски.</w:t>
      </w:r>
    </w:p>
    <w:p w:rsidR="00FC60C4" w:rsidRPr="005544E4" w:rsidRDefault="0082196D" w:rsidP="002E411E">
      <w:pPr>
        <w:ind w:left="710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 xml:space="preserve">Как вы уже знаете из новостей на нашем сайте, я, как Председатель правления была втянута в судебные тяжбы с инициативной группой , которая выступала за некую справедливость с их слов. Фамилии их сейчас называть не буду. Вы и так их знаете. Пришлось обратиться к помощи юриста, который отстаивал интересы СНТ. На сегодняшний момент суды всех </w:t>
      </w:r>
      <w:r w:rsidRPr="005544E4">
        <w:rPr>
          <w:rFonts w:ascii="Calibri" w:hAnsi="Calibri" w:cs="Calibri"/>
          <w:sz w:val="40"/>
          <w:szCs w:val="40"/>
        </w:rPr>
        <w:lastRenderedPageBreak/>
        <w:t>инстанций нами выиграны. Данная группа обращалась и к Генеральному прокурору,</w:t>
      </w:r>
      <w:r w:rsidR="00580DD5" w:rsidRPr="005544E4">
        <w:rPr>
          <w:rFonts w:ascii="Calibri" w:hAnsi="Calibri" w:cs="Calibri"/>
          <w:sz w:val="40"/>
          <w:szCs w:val="40"/>
        </w:rPr>
        <w:t xml:space="preserve"> </w:t>
      </w:r>
      <w:r w:rsidRPr="005544E4">
        <w:rPr>
          <w:rFonts w:ascii="Calibri" w:hAnsi="Calibri" w:cs="Calibri"/>
          <w:sz w:val="40"/>
          <w:szCs w:val="40"/>
        </w:rPr>
        <w:t>и к Министру внутренних дел и экологии,</w:t>
      </w:r>
    </w:p>
    <w:p w:rsidR="0082196D" w:rsidRPr="005544E4" w:rsidRDefault="00F30063" w:rsidP="00F30063">
      <w:pPr>
        <w:ind w:left="720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н</w:t>
      </w:r>
      <w:r w:rsidR="0082196D" w:rsidRPr="005544E4">
        <w:rPr>
          <w:rFonts w:ascii="Calibri" w:hAnsi="Calibri" w:cs="Calibri"/>
          <w:sz w:val="40"/>
          <w:szCs w:val="40"/>
        </w:rPr>
        <w:t>о</w:t>
      </w:r>
      <w:r w:rsidRPr="005544E4">
        <w:rPr>
          <w:rFonts w:ascii="Calibri" w:hAnsi="Calibri" w:cs="Calibri"/>
          <w:sz w:val="40"/>
          <w:szCs w:val="40"/>
        </w:rPr>
        <w:t xml:space="preserve"> самым значительным эпизодом в череде действий данной группы было заявление в налоговую о возможно имеющихся у нас в Товариществе случаях «зарплаты в конверте». Мне пришлось посетить налоговую и давать пояснения. Куда еще они пойдут- неизвестно, но понятно одно, что своими действиями они выставили нас и себя в том числе на непредвиденные расходы и на возможные проблемы с различного рода гос. органами.</w:t>
      </w:r>
    </w:p>
    <w:p w:rsidR="005B3079" w:rsidRPr="005544E4" w:rsidRDefault="00F8198D" w:rsidP="00A07E31">
      <w:pPr>
        <w:ind w:left="720"/>
        <w:rPr>
          <w:rFonts w:ascii="Calibri" w:hAnsi="Calibri" w:cs="Calibri"/>
          <w:sz w:val="40"/>
          <w:szCs w:val="40"/>
        </w:rPr>
      </w:pPr>
      <w:r w:rsidRPr="005544E4">
        <w:rPr>
          <w:rFonts w:ascii="Calibri" w:hAnsi="Calibri" w:cs="Calibri"/>
          <w:sz w:val="40"/>
          <w:szCs w:val="40"/>
        </w:rPr>
        <w:t>В целом решения Общего собрания исполнены.</w:t>
      </w:r>
      <w:r w:rsidR="005B3079" w:rsidRPr="005544E4">
        <w:rPr>
          <w:rFonts w:ascii="Calibri" w:hAnsi="Calibri" w:cs="Calibri"/>
          <w:sz w:val="40"/>
          <w:szCs w:val="40"/>
        </w:rPr>
        <w:t xml:space="preserve"> </w:t>
      </w:r>
    </w:p>
    <w:sectPr w:rsidR="005B3079" w:rsidRPr="005544E4" w:rsidSect="00DB73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5F2"/>
    <w:multiLevelType w:val="multilevel"/>
    <w:tmpl w:val="8CAAFE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880"/>
      </w:pPr>
      <w:rPr>
        <w:rFonts w:hint="default"/>
      </w:rPr>
    </w:lvl>
  </w:abstractNum>
  <w:abstractNum w:abstractNumId="1">
    <w:nsid w:val="169C0207"/>
    <w:multiLevelType w:val="multilevel"/>
    <w:tmpl w:val="D8B2DA54"/>
    <w:lvl w:ilvl="0">
      <w:start w:val="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5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3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1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44" w:hanging="3600"/>
      </w:pPr>
      <w:rPr>
        <w:rFonts w:hint="default"/>
      </w:rPr>
    </w:lvl>
  </w:abstractNum>
  <w:abstractNum w:abstractNumId="2">
    <w:nsid w:val="2C93487D"/>
    <w:multiLevelType w:val="hybridMultilevel"/>
    <w:tmpl w:val="0B7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919CC"/>
    <w:multiLevelType w:val="multilevel"/>
    <w:tmpl w:val="B94C3534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8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8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8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8" w:hanging="3600"/>
      </w:pPr>
      <w:rPr>
        <w:rFonts w:hint="default"/>
      </w:rPr>
    </w:lvl>
  </w:abstractNum>
  <w:abstractNum w:abstractNumId="4">
    <w:nsid w:val="3A7901CB"/>
    <w:multiLevelType w:val="multilevel"/>
    <w:tmpl w:val="0B9A72B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50173886"/>
    <w:multiLevelType w:val="multilevel"/>
    <w:tmpl w:val="341C639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52374172"/>
    <w:multiLevelType w:val="hybridMultilevel"/>
    <w:tmpl w:val="3FD06310"/>
    <w:lvl w:ilvl="0" w:tplc="FD7AFC1A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7A"/>
    <w:rsid w:val="0001217B"/>
    <w:rsid w:val="00027CC8"/>
    <w:rsid w:val="000C5F1E"/>
    <w:rsid w:val="00124C32"/>
    <w:rsid w:val="001B484A"/>
    <w:rsid w:val="001D477C"/>
    <w:rsid w:val="001E7DB6"/>
    <w:rsid w:val="00202682"/>
    <w:rsid w:val="002E411E"/>
    <w:rsid w:val="00310630"/>
    <w:rsid w:val="00313C96"/>
    <w:rsid w:val="00350A39"/>
    <w:rsid w:val="003B387A"/>
    <w:rsid w:val="003C1CEF"/>
    <w:rsid w:val="004101A2"/>
    <w:rsid w:val="00415061"/>
    <w:rsid w:val="00420854"/>
    <w:rsid w:val="004401FC"/>
    <w:rsid w:val="0050185B"/>
    <w:rsid w:val="005544E4"/>
    <w:rsid w:val="00580DD5"/>
    <w:rsid w:val="005A1E87"/>
    <w:rsid w:val="005B3079"/>
    <w:rsid w:val="005B4EB3"/>
    <w:rsid w:val="005C3A5C"/>
    <w:rsid w:val="00616955"/>
    <w:rsid w:val="006E257E"/>
    <w:rsid w:val="00764BF6"/>
    <w:rsid w:val="00770302"/>
    <w:rsid w:val="00771C59"/>
    <w:rsid w:val="00790D1D"/>
    <w:rsid w:val="007D3AA0"/>
    <w:rsid w:val="0082196D"/>
    <w:rsid w:val="00885BED"/>
    <w:rsid w:val="008A221B"/>
    <w:rsid w:val="008C6828"/>
    <w:rsid w:val="009574C3"/>
    <w:rsid w:val="009E198C"/>
    <w:rsid w:val="009E531C"/>
    <w:rsid w:val="00A07E31"/>
    <w:rsid w:val="00A11A5E"/>
    <w:rsid w:val="00A849BE"/>
    <w:rsid w:val="00AC7B8F"/>
    <w:rsid w:val="00AC7CBF"/>
    <w:rsid w:val="00B3354C"/>
    <w:rsid w:val="00B9561A"/>
    <w:rsid w:val="00BB109D"/>
    <w:rsid w:val="00C01CC0"/>
    <w:rsid w:val="00C248A9"/>
    <w:rsid w:val="00C36D53"/>
    <w:rsid w:val="00C41C4C"/>
    <w:rsid w:val="00C51B18"/>
    <w:rsid w:val="00C90A3D"/>
    <w:rsid w:val="00C953ED"/>
    <w:rsid w:val="00CA1F1A"/>
    <w:rsid w:val="00D24912"/>
    <w:rsid w:val="00D50D68"/>
    <w:rsid w:val="00D6131B"/>
    <w:rsid w:val="00D92D77"/>
    <w:rsid w:val="00DA2B7D"/>
    <w:rsid w:val="00DB73DA"/>
    <w:rsid w:val="00DC636C"/>
    <w:rsid w:val="00DE3274"/>
    <w:rsid w:val="00E032C1"/>
    <w:rsid w:val="00EC6DE2"/>
    <w:rsid w:val="00F1285F"/>
    <w:rsid w:val="00F17764"/>
    <w:rsid w:val="00F30063"/>
    <w:rsid w:val="00F8198D"/>
    <w:rsid w:val="00F939AE"/>
    <w:rsid w:val="00FA1827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95633-EAB3-4BCA-A704-17CD7BED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98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35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35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354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35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35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2019-06-01T08:22:00Z</cp:lastPrinted>
  <dcterms:created xsi:type="dcterms:W3CDTF">2019-06-01T08:16:00Z</dcterms:created>
  <dcterms:modified xsi:type="dcterms:W3CDTF">2019-06-01T08:26:00Z</dcterms:modified>
</cp:coreProperties>
</file>