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AD" w:rsidRDefault="002045F1" w:rsidP="00FB406E">
      <w:pPr>
        <w:jc w:val="center"/>
      </w:pPr>
      <w:bookmarkStart w:id="0" w:name="_GoBack"/>
      <w:r w:rsidRPr="002045F1">
        <w:rPr>
          <w:b/>
        </w:rPr>
        <w:t>ПОЛОЖЕНИЕ О СОДЕРЖАНИИ ЖИВОТНЫХ НА ТЕРРИТОРИИ СНТ «ЭНТУЗИАСТ»</w:t>
      </w:r>
    </w:p>
    <w:bookmarkEnd w:id="0"/>
    <w:p w:rsidR="002045F1" w:rsidRDefault="002045F1"/>
    <w:p w:rsidR="002045F1" w:rsidRDefault="002045F1"/>
    <w:p w:rsidR="002045F1" w:rsidRDefault="002045F1">
      <w:r>
        <w:t>1.Настоящее положение распространяется на всех владельцев собак и кошек, находящихся на территории СНТ «Энтузиаст».</w:t>
      </w:r>
    </w:p>
    <w:p w:rsidR="002045F1" w:rsidRDefault="002045F1">
      <w:r>
        <w:t>2.Собаки и кошки независимо от породы, принадлежащие членам</w:t>
      </w:r>
      <w:r w:rsidR="00B02667">
        <w:t xml:space="preserve"> СНТ «Энтузиаст», подлежат ежегодной вакцинации против бешенства в государственных ветеринарных учреждениях.</w:t>
      </w:r>
    </w:p>
    <w:p w:rsidR="00B02667" w:rsidRDefault="00B02667">
      <w:r>
        <w:t>3.Владельцы обязаны выгуливать своих собак на поводке.</w:t>
      </w:r>
    </w:p>
    <w:p w:rsidR="00B02667" w:rsidRDefault="00B02667">
      <w:r>
        <w:t>4. Владельцы обязаны убирать фекалии за собакой в местах общего пользования.</w:t>
      </w:r>
    </w:p>
    <w:p w:rsidR="00B02667" w:rsidRDefault="00B02667">
      <w:r>
        <w:t>5. Запрещается посещение с собакой детской площадки.</w:t>
      </w:r>
    </w:p>
    <w:p w:rsidR="00B02667" w:rsidRDefault="00B02667">
      <w:r>
        <w:t>6.Владельцы должны гуманно обращаться со своими животными</w:t>
      </w:r>
      <w:r w:rsidR="00FB406E">
        <w:t>. Не выбрасывать их, не оставлять надолго без присмотра, пищи, воды, не избивать, а в случае заболевания животного –вовремя обратиться за ветеринарной помощью.</w:t>
      </w:r>
      <w:r>
        <w:t xml:space="preserve"> </w:t>
      </w:r>
    </w:p>
    <w:p w:rsidR="00FB406E" w:rsidRPr="002045F1" w:rsidRDefault="00FB406E">
      <w:r>
        <w:t>7. За несоблюдение настоящих Правил владелец привлекается к административной ответственности в соответствии с законодательством Российской Федерации и законодательством Московской области.</w:t>
      </w:r>
    </w:p>
    <w:sectPr w:rsidR="00FB406E" w:rsidRPr="0020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1"/>
    <w:rsid w:val="002045F1"/>
    <w:rsid w:val="00324C8F"/>
    <w:rsid w:val="00A65FAD"/>
    <w:rsid w:val="00B02667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721E-DB32-41E4-A2F7-4DB1D83B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2019-05-15T16:19:00Z</dcterms:created>
  <dcterms:modified xsi:type="dcterms:W3CDTF">2019-05-16T16:47:00Z</dcterms:modified>
</cp:coreProperties>
</file>